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85" w:rsidRDefault="007E7E85">
      <w:pPr>
        <w:rPr>
          <w:sz w:val="32"/>
          <w:szCs w:val="32"/>
        </w:rPr>
      </w:pPr>
    </w:p>
    <w:p w:rsidR="007E7E85" w:rsidRDefault="007E7E85">
      <w:pPr>
        <w:rPr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3952875</wp:posOffset>
            </wp:positionH>
            <wp:positionV relativeFrom="margin">
              <wp:posOffset>313690</wp:posOffset>
            </wp:positionV>
            <wp:extent cx="1440180" cy="2494915"/>
            <wp:effectExtent l="0" t="0" r="0" b="0"/>
            <wp:wrapSquare wrapText="bothSides"/>
            <wp:docPr id="1" name="รูปภาพ 1" descr="http://www.tsu.ac.th/images/TS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u.ac.th/images/TSU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7E7E85" w:rsidRDefault="007E7E85" w:rsidP="007E7E85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E7E85" w:rsidRDefault="007E7E85" w:rsidP="007E7E85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E7E85" w:rsidRDefault="007E7E85" w:rsidP="007E7E85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E7E85" w:rsidRDefault="007E7E85" w:rsidP="007E7E85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E7E85" w:rsidRDefault="007E7E85" w:rsidP="007E7E85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E7E85" w:rsidRDefault="007E7E85" w:rsidP="007E7E85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E7E85" w:rsidRPr="0094510B" w:rsidRDefault="007E7E85" w:rsidP="007E7E8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4510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รายงานผลการดำเนินงานตามแผนยุทธศาสตร์การพัฒนามหาวิทยาลัยทักษิณ </w:t>
      </w:r>
      <w:r w:rsidRPr="0094510B">
        <w:rPr>
          <w:rFonts w:ascii="TH SarabunPSK" w:hAnsi="TH SarabunPSK" w:cs="TH SarabunPSK"/>
          <w:b/>
          <w:bCs/>
          <w:sz w:val="52"/>
          <w:szCs w:val="52"/>
        </w:rPr>
        <w:t xml:space="preserve">10 </w:t>
      </w:r>
      <w:r w:rsidRPr="0094510B">
        <w:rPr>
          <w:rFonts w:ascii="TH SarabunPSK" w:hAnsi="TH SarabunPSK" w:cs="TH SarabunPSK" w:hint="cs"/>
          <w:b/>
          <w:bCs/>
          <w:sz w:val="52"/>
          <w:szCs w:val="52"/>
          <w:cs/>
        </w:rPr>
        <w:t>ปี พ</w:t>
      </w:r>
      <w:r w:rsidRPr="0094510B">
        <w:rPr>
          <w:rFonts w:ascii="TH SarabunPSK" w:hAnsi="TH SarabunPSK" w:cs="TH SarabunPSK"/>
          <w:b/>
          <w:bCs/>
          <w:sz w:val="52"/>
          <w:szCs w:val="52"/>
        </w:rPr>
        <w:t>.</w:t>
      </w:r>
      <w:r w:rsidRPr="0094510B">
        <w:rPr>
          <w:rFonts w:ascii="TH SarabunPSK" w:hAnsi="TH SarabunPSK" w:cs="TH SarabunPSK" w:hint="cs"/>
          <w:b/>
          <w:bCs/>
          <w:sz w:val="52"/>
          <w:szCs w:val="52"/>
          <w:cs/>
        </w:rPr>
        <w:t>ศ</w:t>
      </w:r>
      <w:r>
        <w:rPr>
          <w:rFonts w:ascii="TH SarabunPSK" w:hAnsi="TH SarabunPSK" w:cs="TH SarabunPSK"/>
          <w:b/>
          <w:bCs/>
          <w:sz w:val="52"/>
          <w:szCs w:val="52"/>
        </w:rPr>
        <w:t>. 2558 -</w:t>
      </w:r>
      <w:r w:rsidRPr="0094510B">
        <w:rPr>
          <w:rFonts w:ascii="TH SarabunPSK" w:hAnsi="TH SarabunPSK" w:cs="TH SarabunPSK"/>
          <w:b/>
          <w:bCs/>
          <w:sz w:val="52"/>
          <w:szCs w:val="52"/>
        </w:rPr>
        <w:t xml:space="preserve"> 2567</w:t>
      </w:r>
    </w:p>
    <w:p w:rsidR="007E7E85" w:rsidRDefault="007E7E85" w:rsidP="007E7E8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4510B">
        <w:rPr>
          <w:rFonts w:ascii="TH SarabunPSK" w:hAnsi="TH SarabunPSK" w:cs="TH SarabunPSK" w:hint="cs"/>
          <w:b/>
          <w:bCs/>
          <w:sz w:val="52"/>
          <w:szCs w:val="52"/>
          <w:cs/>
        </w:rPr>
        <w:t>ประจำปีงบประมาณ พ</w:t>
      </w:r>
      <w:r w:rsidRPr="0094510B">
        <w:rPr>
          <w:rFonts w:ascii="TH SarabunPSK" w:hAnsi="TH SarabunPSK" w:cs="TH SarabunPSK"/>
          <w:b/>
          <w:bCs/>
          <w:sz w:val="52"/>
          <w:szCs w:val="52"/>
        </w:rPr>
        <w:t>.</w:t>
      </w:r>
      <w:r w:rsidRPr="0094510B">
        <w:rPr>
          <w:rFonts w:ascii="TH SarabunPSK" w:hAnsi="TH SarabunPSK" w:cs="TH SarabunPSK" w:hint="cs"/>
          <w:b/>
          <w:bCs/>
          <w:sz w:val="52"/>
          <w:szCs w:val="52"/>
          <w:cs/>
        </w:rPr>
        <w:t>ศ</w:t>
      </w:r>
      <w:r>
        <w:rPr>
          <w:rFonts w:ascii="TH SarabunPSK" w:hAnsi="TH SarabunPSK" w:cs="TH SarabunPSK"/>
          <w:b/>
          <w:bCs/>
          <w:sz w:val="52"/>
          <w:szCs w:val="52"/>
        </w:rPr>
        <w:t>. 2560</w:t>
      </w:r>
    </w:p>
    <w:p w:rsidR="007E7E85" w:rsidRPr="0094510B" w:rsidRDefault="007E7E85" w:rsidP="007E7E85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รอบ 9 เดือน (1 ตุลาคม 2559 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>–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30 มิถุนายน 2560)</w:t>
      </w:r>
    </w:p>
    <w:p w:rsidR="007E7E85" w:rsidRPr="0094510B" w:rsidRDefault="007E7E85" w:rsidP="007E7E8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E7E85" w:rsidRDefault="007E7E85" w:rsidP="007E7E85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E7E85" w:rsidRPr="0035459D" w:rsidRDefault="007E7E85" w:rsidP="007E7E85">
      <w:pPr>
        <w:ind w:left="14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459D">
        <w:rPr>
          <w:rFonts w:ascii="TH SarabunPSK" w:hAnsi="TH SarabunPSK" w:cs="TH SarabunPSK" w:hint="cs"/>
          <w:b/>
          <w:bCs/>
          <w:sz w:val="36"/>
          <w:szCs w:val="36"/>
          <w:cs/>
        </w:rPr>
        <w:t>ฝ่ายแผนงาน</w:t>
      </w:r>
      <w:r w:rsidRPr="0035459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5459D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สำนักงานมหาวิทยาลัย  มหาวิทยาลัยทักษิณ</w:t>
      </w: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7E7E85" w:rsidRDefault="007E7E85">
      <w:pPr>
        <w:rPr>
          <w:sz w:val="32"/>
          <w:szCs w:val="32"/>
        </w:rPr>
      </w:pPr>
    </w:p>
    <w:p w:rsidR="007E7E85" w:rsidRDefault="007E7E85">
      <w:pPr>
        <w:rPr>
          <w:sz w:val="32"/>
          <w:szCs w:val="32"/>
        </w:rPr>
      </w:pPr>
    </w:p>
    <w:p w:rsidR="007E7E85" w:rsidRDefault="007E7E85">
      <w:pPr>
        <w:rPr>
          <w:sz w:val="32"/>
          <w:szCs w:val="32"/>
        </w:rPr>
      </w:pPr>
    </w:p>
    <w:p w:rsidR="007E7E85" w:rsidRDefault="007E7E85">
      <w:pPr>
        <w:rPr>
          <w:sz w:val="32"/>
          <w:szCs w:val="32"/>
        </w:rPr>
      </w:pPr>
    </w:p>
    <w:p w:rsidR="007E7E85" w:rsidRDefault="007E7E85">
      <w:pPr>
        <w:rPr>
          <w:sz w:val="32"/>
          <w:szCs w:val="32"/>
        </w:rPr>
      </w:pPr>
    </w:p>
    <w:p w:rsidR="007E7E85" w:rsidRDefault="007E7E85">
      <w:pPr>
        <w:rPr>
          <w:sz w:val="32"/>
          <w:szCs w:val="32"/>
        </w:rPr>
      </w:pPr>
    </w:p>
    <w:p w:rsidR="007E7E85" w:rsidRDefault="007E7E85">
      <w:pPr>
        <w:rPr>
          <w:sz w:val="32"/>
          <w:szCs w:val="32"/>
        </w:rPr>
      </w:pPr>
      <w:bookmarkStart w:id="0" w:name="_GoBack"/>
      <w:bookmarkEnd w:id="0"/>
    </w:p>
    <w:p w:rsidR="000B1A35" w:rsidRDefault="000B1A35">
      <w:pPr>
        <w:rPr>
          <w:sz w:val="32"/>
          <w:szCs w:val="32"/>
        </w:rPr>
      </w:pPr>
    </w:p>
    <w:p w:rsidR="000B1A35" w:rsidRPr="00C179EF" w:rsidRDefault="000B1A35" w:rsidP="000B1A35">
      <w:pPr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C179EF">
        <w:rPr>
          <w:rFonts w:ascii="TH SarabunPSK" w:hAnsi="TH SarabunPSK" w:cs="TH SarabunPSK"/>
          <w:b/>
          <w:bCs/>
          <w:sz w:val="64"/>
          <w:szCs w:val="64"/>
          <w:cs/>
        </w:rPr>
        <w:t>บทสรุปสำหรับผู้บริหาร</w:t>
      </w:r>
    </w:p>
    <w:p w:rsidR="000B1A35" w:rsidRPr="00C179EF" w:rsidRDefault="000B1A35" w:rsidP="000B1A35">
      <w:pPr>
        <w:tabs>
          <w:tab w:val="left" w:pos="426"/>
          <w:tab w:val="left" w:pos="1701"/>
          <w:tab w:val="left" w:pos="2127"/>
        </w:tabs>
        <w:jc w:val="thaiDistribute"/>
        <w:rPr>
          <w:rFonts w:ascii="TH SarabunPSK" w:hAnsi="TH SarabunPSK" w:cs="TH SarabunPSK"/>
          <w:sz w:val="64"/>
          <w:szCs w:val="64"/>
        </w:rPr>
      </w:pP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346DE9" w:rsidRDefault="00346DE9">
      <w:pPr>
        <w:rPr>
          <w:sz w:val="32"/>
          <w:szCs w:val="32"/>
        </w:rPr>
      </w:pPr>
    </w:p>
    <w:p w:rsidR="00B57E33" w:rsidRDefault="00B57E33" w:rsidP="00B57E33">
      <w:pPr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:rsidR="00B57E33" w:rsidRDefault="00B57E33" w:rsidP="00B57E33">
      <w:pPr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:rsidR="009F1F83" w:rsidRDefault="009F1F83" w:rsidP="000B281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6654E" w:rsidRDefault="0046654E" w:rsidP="000B281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6654E" w:rsidRDefault="0046654E" w:rsidP="000B281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46DE9" w:rsidRDefault="00346DE9" w:rsidP="00346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0C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บทสรุปสำหรับผู้บริหาร</w:t>
      </w:r>
    </w:p>
    <w:p w:rsidR="00346DE9" w:rsidRDefault="00346DE9" w:rsidP="00346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</w:t>
      </w:r>
    </w:p>
    <w:p w:rsidR="001D40B7" w:rsidRDefault="001D40B7" w:rsidP="00346D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0B7" w:rsidRPr="000C045C" w:rsidRDefault="00346DE9" w:rsidP="001D40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="001D40B7" w:rsidRPr="000C045C">
        <w:rPr>
          <w:rFonts w:ascii="TH SarabunPSK" w:hAnsi="TH SarabunPSK" w:cs="TH SarabunPSK"/>
          <w:sz w:val="32"/>
          <w:szCs w:val="32"/>
          <w:cs/>
        </w:rPr>
        <w:t>แผนยุทธศาสตร์ระยะยาว มหาวิทยาลัยทักษิณ</w:t>
      </w:r>
      <w:r w:rsidR="001D40B7" w:rsidRPr="000C045C">
        <w:rPr>
          <w:rFonts w:ascii="TH SarabunPSK" w:hAnsi="TH SarabunPSK" w:cs="TH SarabunPSK"/>
          <w:sz w:val="32"/>
          <w:szCs w:val="32"/>
        </w:rPr>
        <w:t>(</w:t>
      </w:r>
      <w:r w:rsidR="001D40B7" w:rsidRPr="000C045C">
        <w:rPr>
          <w:rFonts w:ascii="TH SarabunPSK" w:hAnsi="TH SarabunPSK" w:cs="TH SarabunPSK"/>
          <w:sz w:val="32"/>
          <w:szCs w:val="32"/>
          <w:cs/>
        </w:rPr>
        <w:t>พ</w:t>
      </w:r>
      <w:r w:rsidR="001D40B7" w:rsidRPr="000C045C">
        <w:rPr>
          <w:rFonts w:ascii="TH SarabunPSK" w:hAnsi="TH SarabunPSK" w:cs="TH SarabunPSK"/>
          <w:sz w:val="32"/>
          <w:szCs w:val="32"/>
        </w:rPr>
        <w:t>.</w:t>
      </w:r>
      <w:r w:rsidR="001D40B7" w:rsidRPr="000C045C">
        <w:rPr>
          <w:rFonts w:ascii="TH SarabunPSK" w:hAnsi="TH SarabunPSK" w:cs="TH SarabunPSK"/>
          <w:sz w:val="32"/>
          <w:szCs w:val="32"/>
          <w:cs/>
        </w:rPr>
        <w:t>ศ</w:t>
      </w:r>
      <w:r w:rsidR="001D40B7" w:rsidRPr="000C045C">
        <w:rPr>
          <w:rFonts w:ascii="TH SarabunPSK" w:hAnsi="TH SarabunPSK" w:cs="TH SarabunPSK"/>
          <w:sz w:val="32"/>
          <w:szCs w:val="32"/>
        </w:rPr>
        <w:t>.2558-2567)</w:t>
      </w:r>
      <w:r w:rsidR="001D40B7" w:rsidRPr="000C045C">
        <w:rPr>
          <w:rFonts w:ascii="TH SarabunPSK" w:hAnsi="TH SarabunPSK" w:cs="TH SarabunPSK"/>
          <w:sz w:val="32"/>
          <w:szCs w:val="32"/>
          <w:cs/>
        </w:rPr>
        <w:t xml:space="preserve"> เป็นแผนที่มองถ</w:t>
      </w:r>
      <w:r w:rsidR="001D40B7">
        <w:rPr>
          <w:rFonts w:ascii="TH SarabunPSK" w:hAnsi="TH SarabunPSK" w:cs="TH SarabunPSK"/>
          <w:sz w:val="32"/>
          <w:szCs w:val="32"/>
          <w:cs/>
        </w:rPr>
        <w:t>ึงแนวทาง</w:t>
      </w:r>
      <w:r w:rsidR="001D40B7" w:rsidRPr="000C045C">
        <w:rPr>
          <w:rFonts w:ascii="TH SarabunPSK" w:hAnsi="TH SarabunPSK" w:cs="TH SarabunPSK"/>
          <w:sz w:val="32"/>
          <w:szCs w:val="32"/>
          <w:cs/>
        </w:rPr>
        <w:t>การพัฒนามหาวิทยาลัยที่จะเกิดขึ้นในอนาคต</w:t>
      </w:r>
      <w:r w:rsidR="001D40B7" w:rsidRPr="000C045C">
        <w:rPr>
          <w:rFonts w:ascii="TH SarabunPSK" w:hAnsi="TH SarabunPSK" w:cs="TH SarabunPSK"/>
          <w:sz w:val="32"/>
          <w:szCs w:val="32"/>
        </w:rPr>
        <w:t xml:space="preserve">  </w:t>
      </w:r>
      <w:r w:rsidR="001D40B7" w:rsidRPr="000C045C">
        <w:rPr>
          <w:rFonts w:ascii="TH SarabunPSK" w:hAnsi="TH SarabunPSK" w:cs="TH SarabunPSK"/>
          <w:sz w:val="32"/>
          <w:szCs w:val="32"/>
          <w:cs/>
        </w:rPr>
        <w:t xml:space="preserve"> ซึ่งต้องดำเนินการอย่างต่อเนื่องตลอดระยะเวลา </w:t>
      </w:r>
      <w:r w:rsidR="001D40B7" w:rsidRPr="000C045C">
        <w:rPr>
          <w:rFonts w:ascii="TH SarabunPSK" w:hAnsi="TH SarabunPSK" w:cs="TH SarabunPSK"/>
          <w:sz w:val="32"/>
          <w:szCs w:val="32"/>
        </w:rPr>
        <w:t xml:space="preserve">10 </w:t>
      </w:r>
      <w:r w:rsidR="001D40B7" w:rsidRPr="000C045C">
        <w:rPr>
          <w:rFonts w:ascii="TH SarabunPSK" w:hAnsi="TH SarabunPSK" w:cs="TH SarabunPSK"/>
          <w:sz w:val="32"/>
          <w:szCs w:val="32"/>
          <w:cs/>
        </w:rPr>
        <w:t>ปี ในขณะที่พลวัตและการเปลี่ยนแปลงสังคมโลก สังคมภูมิภาค และสังคมในประเทศมีการเปลี่ยนแปลงค่อนข้างรวดเร็วมาก ดังนั้นเพื่อให้แผนการพัฒนามหาวิทยาลัยฉบับนี้แปลงสู่การปฏิบัติได้สำเร็จ จำเป็นต้องสร้างระบบและกลไก เพื่อการแปลงแผนยุทธศาสตร์ระยะยาวสู่แผนปฏิบัติการที่มีคุณภาพ สำหรับเป็นเครื่องมือสำคัญให้สภามหาวิทยาลัยทักษิณใช้กำกับการบริหารงานของคณะผู้บริหารให้มีความสอดคล้องและต่อเนื่อง โดยมีแนวทางการปฏิบัติดังนี้</w:t>
      </w:r>
    </w:p>
    <w:p w:rsidR="001D40B7" w:rsidRPr="000C045C" w:rsidRDefault="001D40B7" w:rsidP="001D40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ab/>
      </w:r>
      <w:r w:rsidRPr="000C045C">
        <w:rPr>
          <w:rFonts w:ascii="TH SarabunPSK" w:hAnsi="TH SarabunPSK" w:cs="TH SarabunPSK"/>
          <w:sz w:val="32"/>
          <w:szCs w:val="32"/>
        </w:rPr>
        <w:t>1.</w:t>
      </w:r>
      <w:r w:rsidRPr="000C045C">
        <w:rPr>
          <w:rFonts w:ascii="TH SarabunPSK" w:hAnsi="TH SarabunPSK" w:cs="TH SarabunPSK"/>
          <w:sz w:val="32"/>
          <w:szCs w:val="32"/>
          <w:cs/>
        </w:rPr>
        <w:t xml:space="preserve"> แบ่งแผนระยะยาวนี้ออกเป็น </w:t>
      </w:r>
      <w:r w:rsidRPr="000C045C">
        <w:rPr>
          <w:rFonts w:ascii="TH SarabunPSK" w:hAnsi="TH SarabunPSK" w:cs="TH SarabunPSK"/>
          <w:sz w:val="32"/>
          <w:szCs w:val="32"/>
        </w:rPr>
        <w:t xml:space="preserve">3 </w:t>
      </w:r>
      <w:r w:rsidRPr="000C045C">
        <w:rPr>
          <w:rFonts w:ascii="TH SarabunPSK" w:hAnsi="TH SarabunPSK" w:cs="TH SarabunPSK"/>
          <w:sz w:val="32"/>
          <w:szCs w:val="32"/>
          <w:cs/>
        </w:rPr>
        <w:t xml:space="preserve">ช่วง ดังนี้ </w:t>
      </w:r>
    </w:p>
    <w:p w:rsidR="001D40B7" w:rsidRPr="000C045C" w:rsidRDefault="001D40B7" w:rsidP="001D40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C045C">
        <w:rPr>
          <w:rFonts w:ascii="TH SarabunPSK" w:hAnsi="TH SarabunPSK" w:cs="TH SarabunPSK"/>
          <w:sz w:val="32"/>
          <w:szCs w:val="32"/>
        </w:rPr>
        <w:t>1.1</w:t>
      </w:r>
      <w:r w:rsidRPr="000C045C">
        <w:rPr>
          <w:rFonts w:ascii="TH SarabunPSK" w:hAnsi="TH SarabunPSK" w:cs="TH SarabunPSK"/>
          <w:sz w:val="32"/>
          <w:szCs w:val="32"/>
          <w:cs/>
        </w:rPr>
        <w:t xml:space="preserve"> ช่วงต้น พ</w:t>
      </w:r>
      <w:r w:rsidRPr="000C045C">
        <w:rPr>
          <w:rFonts w:ascii="TH SarabunPSK" w:hAnsi="TH SarabunPSK" w:cs="TH SarabunPSK"/>
          <w:sz w:val="32"/>
          <w:szCs w:val="32"/>
        </w:rPr>
        <w:t>.</w:t>
      </w:r>
      <w:r w:rsidRPr="000C045C">
        <w:rPr>
          <w:rFonts w:ascii="TH SarabunPSK" w:hAnsi="TH SarabunPSK" w:cs="TH SarabunPSK"/>
          <w:sz w:val="32"/>
          <w:szCs w:val="32"/>
          <w:cs/>
        </w:rPr>
        <w:t>ศ</w:t>
      </w:r>
      <w:r w:rsidRPr="000C045C">
        <w:rPr>
          <w:rFonts w:ascii="TH SarabunPSK" w:hAnsi="TH SarabunPSK" w:cs="TH SarabunPSK"/>
          <w:sz w:val="32"/>
          <w:szCs w:val="32"/>
        </w:rPr>
        <w:t>.2558</w:t>
      </w:r>
      <w:r w:rsidRPr="000C045C">
        <w:rPr>
          <w:rFonts w:ascii="TH SarabunPSK" w:hAnsi="TH SarabunPSK" w:cs="TH SarabunPSK"/>
          <w:sz w:val="32"/>
          <w:szCs w:val="32"/>
          <w:cs/>
        </w:rPr>
        <w:t>-</w:t>
      </w:r>
      <w:r w:rsidRPr="000C045C">
        <w:rPr>
          <w:rFonts w:ascii="TH SarabunPSK" w:hAnsi="TH SarabunPSK" w:cs="TH SarabunPSK"/>
          <w:sz w:val="32"/>
          <w:szCs w:val="32"/>
        </w:rPr>
        <w:t>2561</w:t>
      </w:r>
    </w:p>
    <w:p w:rsidR="001D40B7" w:rsidRPr="000C045C" w:rsidRDefault="001D40B7" w:rsidP="001D40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C045C">
        <w:rPr>
          <w:rFonts w:ascii="TH SarabunPSK" w:hAnsi="TH SarabunPSK" w:cs="TH SarabunPSK"/>
          <w:sz w:val="32"/>
          <w:szCs w:val="32"/>
        </w:rPr>
        <w:t xml:space="preserve">1.2 </w:t>
      </w:r>
      <w:r w:rsidRPr="000C045C">
        <w:rPr>
          <w:rFonts w:ascii="TH SarabunPSK" w:hAnsi="TH SarabunPSK" w:cs="TH SarabunPSK"/>
          <w:sz w:val="32"/>
          <w:szCs w:val="32"/>
          <w:cs/>
        </w:rPr>
        <w:t>ช่วงกลาง พ</w:t>
      </w:r>
      <w:r w:rsidRPr="000C045C">
        <w:rPr>
          <w:rFonts w:ascii="TH SarabunPSK" w:hAnsi="TH SarabunPSK" w:cs="TH SarabunPSK"/>
          <w:sz w:val="32"/>
          <w:szCs w:val="32"/>
        </w:rPr>
        <w:t>.</w:t>
      </w:r>
      <w:r w:rsidRPr="000C045C">
        <w:rPr>
          <w:rFonts w:ascii="TH SarabunPSK" w:hAnsi="TH SarabunPSK" w:cs="TH SarabunPSK"/>
          <w:sz w:val="32"/>
          <w:szCs w:val="32"/>
          <w:cs/>
        </w:rPr>
        <w:t>ศ</w:t>
      </w:r>
      <w:r w:rsidRPr="000C045C">
        <w:rPr>
          <w:rFonts w:ascii="TH SarabunPSK" w:hAnsi="TH SarabunPSK" w:cs="TH SarabunPSK"/>
          <w:sz w:val="32"/>
          <w:szCs w:val="32"/>
        </w:rPr>
        <w:t>.2562-2564</w:t>
      </w:r>
    </w:p>
    <w:p w:rsidR="001D40B7" w:rsidRPr="000C045C" w:rsidRDefault="001D40B7" w:rsidP="001D40B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C045C">
        <w:rPr>
          <w:rFonts w:ascii="TH SarabunPSK" w:hAnsi="TH SarabunPSK" w:cs="TH SarabunPSK"/>
          <w:sz w:val="32"/>
          <w:szCs w:val="32"/>
        </w:rPr>
        <w:t xml:space="preserve">1.3 </w:t>
      </w:r>
      <w:r w:rsidRPr="000C045C">
        <w:rPr>
          <w:rFonts w:ascii="TH SarabunPSK" w:hAnsi="TH SarabunPSK" w:cs="TH SarabunPSK"/>
          <w:sz w:val="32"/>
          <w:szCs w:val="32"/>
          <w:cs/>
        </w:rPr>
        <w:t>ช่วงปลาย พ</w:t>
      </w:r>
      <w:r w:rsidRPr="000C045C">
        <w:rPr>
          <w:rFonts w:ascii="TH SarabunPSK" w:hAnsi="TH SarabunPSK" w:cs="TH SarabunPSK"/>
          <w:sz w:val="32"/>
          <w:szCs w:val="32"/>
        </w:rPr>
        <w:t>.</w:t>
      </w:r>
      <w:r w:rsidRPr="000C045C">
        <w:rPr>
          <w:rFonts w:ascii="TH SarabunPSK" w:hAnsi="TH SarabunPSK" w:cs="TH SarabunPSK"/>
          <w:sz w:val="32"/>
          <w:szCs w:val="32"/>
          <w:cs/>
        </w:rPr>
        <w:t>ศ</w:t>
      </w:r>
      <w:r w:rsidRPr="000C045C">
        <w:rPr>
          <w:rFonts w:ascii="TH SarabunPSK" w:hAnsi="TH SarabunPSK" w:cs="TH SarabunPSK"/>
          <w:sz w:val="32"/>
          <w:szCs w:val="32"/>
        </w:rPr>
        <w:t>.2565-2567</w:t>
      </w:r>
    </w:p>
    <w:p w:rsidR="001D40B7" w:rsidRDefault="001D40B7" w:rsidP="001D40B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C045C">
        <w:rPr>
          <w:rFonts w:ascii="TH SarabunPSK" w:hAnsi="TH SarabunPSK" w:cs="TH SarabunPSK" w:hint="cs"/>
          <w:sz w:val="32"/>
          <w:szCs w:val="32"/>
          <w:cs/>
        </w:rPr>
        <w:t>ถ่ายทอด</w:t>
      </w:r>
      <w:r>
        <w:rPr>
          <w:rFonts w:ascii="TH SarabunPSK" w:hAnsi="TH SarabunPSK" w:cs="TH SarabunPSK" w:hint="cs"/>
          <w:sz w:val="32"/>
          <w:szCs w:val="32"/>
          <w:cs/>
        </w:rPr>
        <w:t>แผนยุทธศาสตร์มหาวิทยาลัยทักษิณ</w:t>
      </w:r>
      <w:r w:rsidRPr="000C045C">
        <w:rPr>
          <w:rFonts w:ascii="TH SarabunPSK" w:hAnsi="TH SarabunPSK" w:cs="TH SarabunPSK" w:hint="cs"/>
          <w:sz w:val="32"/>
          <w:szCs w:val="32"/>
          <w:cs/>
        </w:rPr>
        <w:t>สู่การปฏิบัติ ด้วยการชี้แจงและทำความเข้าใจกับหน่วยงาน เพื่อให้มีความเข้าใจที่ตรงกันและดำเนินการจัดทำแผนพัฒนา</w:t>
      </w:r>
    </w:p>
    <w:p w:rsidR="001D40B7" w:rsidRPr="000C045C" w:rsidRDefault="001D40B7" w:rsidP="001D40B7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045C">
        <w:rPr>
          <w:rFonts w:ascii="TH SarabunPSK" w:hAnsi="TH SarabunPSK" w:cs="TH SarabunPSK" w:hint="cs"/>
          <w:sz w:val="32"/>
          <w:szCs w:val="32"/>
          <w:cs/>
        </w:rPr>
        <w:t>ของหน่วยงาน ให้สอดคล้องกับแผนยุทธศาสตร์มหาวิทยาลัยทักษิณ</w:t>
      </w:r>
    </w:p>
    <w:p w:rsidR="001D40B7" w:rsidRPr="000C045C" w:rsidRDefault="001D40B7" w:rsidP="001D40B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</w:rPr>
        <w:t xml:space="preserve">3. </w:t>
      </w:r>
      <w:r w:rsidRPr="000C045C">
        <w:rPr>
          <w:rFonts w:ascii="TH SarabunPSK" w:hAnsi="TH SarabunPSK" w:cs="TH SarabunPSK"/>
          <w:sz w:val="32"/>
          <w:szCs w:val="32"/>
          <w:cs/>
        </w:rPr>
        <w:t xml:space="preserve">การจัดทำแผนยุทธศาสตร์ระยะ </w:t>
      </w:r>
      <w:r w:rsidRPr="000C045C">
        <w:rPr>
          <w:rFonts w:ascii="TH SarabunPSK" w:hAnsi="TH SarabunPSK" w:cs="TH SarabunPSK"/>
          <w:sz w:val="32"/>
          <w:szCs w:val="32"/>
        </w:rPr>
        <w:t xml:space="preserve">5 </w:t>
      </w:r>
      <w:r w:rsidRPr="000C045C">
        <w:rPr>
          <w:rFonts w:ascii="TH SarabunPSK" w:hAnsi="TH SarabunPSK" w:cs="TH SarabunPSK"/>
          <w:sz w:val="32"/>
          <w:szCs w:val="32"/>
          <w:cs/>
        </w:rPr>
        <w:t>ปี ในลักษณะ</w:t>
      </w:r>
      <w:r w:rsidRPr="000C045C">
        <w:rPr>
          <w:rFonts w:ascii="TH SarabunPSK" w:hAnsi="TH SarabunPSK" w:cs="TH SarabunPSK"/>
          <w:sz w:val="32"/>
          <w:szCs w:val="32"/>
        </w:rPr>
        <w:t xml:space="preserve"> Rolling Plan</w:t>
      </w:r>
      <w:r w:rsidRPr="000C045C">
        <w:rPr>
          <w:rFonts w:ascii="TH SarabunPSK" w:hAnsi="TH SarabunPSK" w:cs="TH SarabunPSK"/>
          <w:sz w:val="32"/>
          <w:szCs w:val="32"/>
          <w:cs/>
        </w:rPr>
        <w:t xml:space="preserve"> ที่มีการทบทวนและปรับปรุงให้ทันต่อสถานการณ์ทุกปีอย่างต่อเนื่องกันไป โดยมีการคาดการณ์และมองเชิงรุกไปข้างหน้าอย่างสม่ำเสมอ </w:t>
      </w:r>
    </w:p>
    <w:p w:rsidR="001D40B7" w:rsidRPr="000C045C" w:rsidRDefault="001D40B7" w:rsidP="001D40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 xml:space="preserve">ทั้งนี้เพื่อความยืดหยุ่นต่อพลวัตและการเปลี่ยนแปลงที่มากระทบได้มากขึ้น </w:t>
      </w:r>
      <w:r w:rsidRPr="000C045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C045C">
        <w:rPr>
          <w:rFonts w:ascii="TH SarabunPSK" w:hAnsi="TH SarabunPSK" w:cs="TH SarabunPSK"/>
          <w:sz w:val="32"/>
          <w:szCs w:val="32"/>
          <w:cs/>
        </w:rPr>
        <w:t>เพื่อใช้เป็นกรอบให้ส่วนงานวิชาการและส่วนงานอื่น ได้จัดทำแผนกลยุทธ์ โดยใช้แผนยุทธศาสตร์เป็นกรอบนำเสนอต่อสภามหาวิทยาลัยพิจารณาให้ความเห็นและข้อเสนอแนะ เมื่อสภามหาวิทยาลัยให้ความเห็นชอบแล้วจึงควรนำตัวชี้วัดของแผนกลยุทธ์ ทำคำรับรองกับอธิการบดี</w:t>
      </w:r>
    </w:p>
    <w:p w:rsidR="001D40B7" w:rsidRPr="000C045C" w:rsidRDefault="001D40B7" w:rsidP="001D40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ab/>
      </w:r>
      <w:r w:rsidRPr="000C045C">
        <w:rPr>
          <w:rFonts w:ascii="TH SarabunPSK" w:hAnsi="TH SarabunPSK" w:cs="TH SarabunPSK"/>
          <w:sz w:val="32"/>
          <w:szCs w:val="32"/>
        </w:rPr>
        <w:t>4.</w:t>
      </w:r>
      <w:r w:rsidRPr="000C04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045C">
        <w:rPr>
          <w:rFonts w:ascii="TH SarabunPSK" w:hAnsi="TH SarabunPSK" w:cs="TH SarabunPSK" w:hint="cs"/>
          <w:sz w:val="32"/>
          <w:szCs w:val="32"/>
          <w:cs/>
        </w:rPr>
        <w:t>จัดให้มี</w:t>
      </w:r>
      <w:r w:rsidRPr="000C045C">
        <w:rPr>
          <w:rFonts w:ascii="TH SarabunPSK" w:hAnsi="TH SarabunPSK" w:cs="TH SarabunPSK"/>
          <w:sz w:val="32"/>
          <w:szCs w:val="32"/>
          <w:cs/>
        </w:rPr>
        <w:t>ระบบและกลไกการติดตามและประเมินตัวชี้วัดและค่</w:t>
      </w:r>
      <w:r>
        <w:rPr>
          <w:rFonts w:ascii="TH SarabunPSK" w:hAnsi="TH SarabunPSK" w:cs="TH SarabunPSK"/>
          <w:sz w:val="32"/>
          <w:szCs w:val="32"/>
          <w:cs/>
        </w:rPr>
        <w:t>าเป้าหมาย ในแต่ละช่วง</w:t>
      </w:r>
      <w:r w:rsidRPr="000C045C">
        <w:rPr>
          <w:rFonts w:ascii="TH SarabunPSK" w:hAnsi="TH SarabunPSK" w:cs="TH SarabunPSK"/>
          <w:sz w:val="32"/>
          <w:szCs w:val="32"/>
          <w:cs/>
        </w:rPr>
        <w:t xml:space="preserve">อย่างเหมาะสม เพื่อการปรับปรุงงานของมหาวิทยาลัยในทุกๆด้าน </w:t>
      </w:r>
    </w:p>
    <w:p w:rsidR="001D40B7" w:rsidRDefault="001D40B7" w:rsidP="001D40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ab/>
      </w:r>
      <w:r w:rsidRPr="000C045C">
        <w:rPr>
          <w:rFonts w:ascii="TH SarabunPSK" w:hAnsi="TH SarabunPSK" w:cs="TH SarabunPSK" w:hint="cs"/>
          <w:sz w:val="32"/>
          <w:szCs w:val="32"/>
          <w:cs/>
        </w:rPr>
        <w:t>5</w:t>
      </w:r>
      <w:r w:rsidRPr="000C045C">
        <w:rPr>
          <w:rFonts w:ascii="TH SarabunPSK" w:hAnsi="TH SarabunPSK" w:cs="TH SarabunPSK"/>
          <w:sz w:val="32"/>
          <w:szCs w:val="32"/>
        </w:rPr>
        <w:t>.</w:t>
      </w:r>
      <w:r w:rsidRPr="000C04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045C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0C045C">
        <w:rPr>
          <w:rFonts w:ascii="TH SarabunPSK" w:hAnsi="TH SarabunPSK" w:cs="TH SarabunPSK"/>
          <w:sz w:val="32"/>
          <w:szCs w:val="32"/>
          <w:cs/>
        </w:rPr>
        <w:t>คณะกรรมการกำกับ ดูแล และติดตามทั้งแผนระยะสั้นและแผนระยะยาว เพื่อการปรับปรุง และการพัฒนาแผนให้ดียิ่งขึ้น</w:t>
      </w:r>
    </w:p>
    <w:p w:rsidR="001D40B7" w:rsidRPr="00346DE9" w:rsidRDefault="001D40B7" w:rsidP="00346DE9">
      <w:pPr>
        <w:rPr>
          <w:sz w:val="20"/>
          <w:szCs w:val="20"/>
        </w:rPr>
      </w:pPr>
    </w:p>
    <w:p w:rsidR="001B31C9" w:rsidRDefault="00346DE9" w:rsidP="001B31C9">
      <w:pPr>
        <w:ind w:left="56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696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="002A5054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4A74B0">
        <w:rPr>
          <w:rFonts w:ascii="TH SarabunPSK" w:hAnsi="TH SarabunPSK" w:cs="TH SarabunPSK" w:hint="cs"/>
          <w:sz w:val="32"/>
          <w:szCs w:val="32"/>
          <w:cs/>
        </w:rPr>
        <w:t>ได้จัดทำแผนยุทธศาสตร์การพัฒนามหาวิทยาลัยทักษิณ 10 ปี พ.ศ. 2558</w:t>
      </w:r>
      <w:r w:rsidR="00C724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74B0">
        <w:rPr>
          <w:rFonts w:ascii="TH SarabunPSK" w:hAnsi="TH SarabunPSK" w:cs="TH SarabunPSK" w:hint="cs"/>
          <w:sz w:val="32"/>
          <w:szCs w:val="32"/>
          <w:cs/>
        </w:rPr>
        <w:t>-</w:t>
      </w:r>
      <w:r w:rsidR="00B87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2CE">
        <w:rPr>
          <w:rFonts w:ascii="TH SarabunPSK" w:hAnsi="TH SarabunPSK" w:cs="TH SarabunPSK" w:hint="cs"/>
          <w:sz w:val="32"/>
          <w:szCs w:val="32"/>
          <w:cs/>
        </w:rPr>
        <w:t>2567</w:t>
      </w:r>
      <w:r w:rsidR="004A74B0">
        <w:rPr>
          <w:rFonts w:ascii="TH SarabunPSK" w:hAnsi="TH SarabunPSK" w:cs="TH SarabunPSK" w:hint="cs"/>
          <w:sz w:val="32"/>
          <w:szCs w:val="32"/>
          <w:cs/>
        </w:rPr>
        <w:t xml:space="preserve"> แผนกลยุทธ์</w:t>
      </w:r>
      <w:r w:rsidR="00FB5E9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มหาวิทยาลัยทักษิณ พ.ศ. </w:t>
      </w:r>
      <w:r w:rsidR="00FC0289">
        <w:rPr>
          <w:rFonts w:ascii="TH SarabunPSK" w:hAnsi="TH SarabunPSK" w:cs="TH SarabunPSK" w:hint="cs"/>
          <w:sz w:val="32"/>
          <w:szCs w:val="32"/>
          <w:cs/>
        </w:rPr>
        <w:t>2558</w:t>
      </w:r>
      <w:r w:rsidR="000C6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289">
        <w:rPr>
          <w:rFonts w:ascii="TH SarabunPSK" w:hAnsi="TH SarabunPSK" w:cs="TH SarabunPSK" w:hint="cs"/>
          <w:sz w:val="32"/>
          <w:szCs w:val="32"/>
          <w:cs/>
        </w:rPr>
        <w:t>-</w:t>
      </w:r>
      <w:r w:rsidR="000C6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0289">
        <w:rPr>
          <w:rFonts w:ascii="TH SarabunPSK" w:hAnsi="TH SarabunPSK" w:cs="TH SarabunPSK" w:hint="cs"/>
          <w:sz w:val="32"/>
          <w:szCs w:val="32"/>
          <w:cs/>
        </w:rPr>
        <w:t>2562 แล้ว</w:t>
      </w:r>
      <w:r w:rsidR="00DC57AA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2A50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31C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1FA1" w:rsidRDefault="00DC57AA" w:rsidP="001B31C9">
      <w:pPr>
        <w:ind w:left="567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Pr="00441696">
        <w:rPr>
          <w:rFonts w:ascii="TH SarabunPSK" w:hAnsi="TH SarabunPSK" w:cs="TH SarabunPSK"/>
          <w:sz w:val="32"/>
          <w:szCs w:val="32"/>
          <w:cs/>
        </w:rPr>
        <w:t>มีการจัดทำรายงานติดตามความก้าวหน้าการดำเนินงานตามแผนปฏิบัติการประจำปี</w:t>
      </w:r>
      <w:r w:rsidRPr="00441696">
        <w:rPr>
          <w:rFonts w:ascii="TH SarabunPSK" w:hAnsi="TH SarabunPSK" w:cs="TH SarabunPSK"/>
          <w:sz w:val="32"/>
          <w:szCs w:val="32"/>
        </w:rPr>
        <w:t xml:space="preserve"> </w:t>
      </w:r>
      <w:r w:rsidRPr="00441696">
        <w:rPr>
          <w:rFonts w:ascii="TH SarabunPSK" w:hAnsi="TH SarabunPSK" w:cs="TH SarabunPSK"/>
          <w:sz w:val="32"/>
          <w:szCs w:val="32"/>
          <w:cs/>
        </w:rPr>
        <w:t>มหาวิทยาลัยทักษิณ ประจำป</w:t>
      </w:r>
      <w:r w:rsidR="00463581">
        <w:rPr>
          <w:rFonts w:ascii="TH SarabunPSK" w:hAnsi="TH SarabunPSK" w:cs="TH SarabunPSK"/>
          <w:sz w:val="32"/>
          <w:szCs w:val="32"/>
          <w:cs/>
        </w:rPr>
        <w:t>ีงบประมาณ พ.</w:t>
      </w:r>
      <w:r w:rsidR="00463581">
        <w:rPr>
          <w:rFonts w:ascii="TH SarabunPSK" w:hAnsi="TH SarabunPSK" w:cs="TH SarabunPSK" w:hint="cs"/>
          <w:sz w:val="32"/>
          <w:szCs w:val="32"/>
          <w:cs/>
        </w:rPr>
        <w:t xml:space="preserve">ศ. </w:t>
      </w:r>
      <w:r w:rsidR="00F25CB6">
        <w:rPr>
          <w:rFonts w:ascii="TH SarabunPSK" w:hAnsi="TH SarabunPSK" w:cs="TH SarabunPSK"/>
          <w:sz w:val="32"/>
          <w:szCs w:val="32"/>
          <w:cs/>
        </w:rPr>
        <w:t>25</w:t>
      </w:r>
      <w:r w:rsidR="002C7521">
        <w:rPr>
          <w:rFonts w:ascii="TH SarabunPSK" w:hAnsi="TH SarabunPSK" w:cs="TH SarabunPSK" w:hint="cs"/>
          <w:sz w:val="32"/>
          <w:szCs w:val="32"/>
          <w:cs/>
        </w:rPr>
        <w:t>60</w:t>
      </w:r>
      <w:r w:rsidR="00107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4B7" w:rsidRPr="00DC6A6B">
        <w:rPr>
          <w:rFonts w:ascii="TH SarabunPSK" w:hAnsi="TH SarabunPSK" w:cs="TH SarabunPSK" w:hint="cs"/>
          <w:spacing w:val="-20"/>
          <w:sz w:val="32"/>
          <w:szCs w:val="32"/>
          <w:cs/>
        </w:rPr>
        <w:t>รอบ 9 เดือน</w:t>
      </w:r>
      <w:r w:rsidR="00107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74B7" w:rsidRPr="00EB1FA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(1 ตุลาคม 2559 </w:t>
      </w:r>
      <w:r w:rsidR="00860F2F">
        <w:rPr>
          <w:rFonts w:ascii="TH SarabunPSK" w:hAnsi="TH SarabunPSK" w:cs="TH SarabunPSK"/>
          <w:spacing w:val="-20"/>
          <w:sz w:val="32"/>
          <w:szCs w:val="32"/>
        </w:rPr>
        <w:t>-</w:t>
      </w:r>
    </w:p>
    <w:p w:rsidR="00346DE9" w:rsidRPr="00EB1FA1" w:rsidRDefault="001074B7" w:rsidP="00EB1FA1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EB1FA1">
        <w:rPr>
          <w:rFonts w:ascii="TH SarabunPSK" w:hAnsi="TH SarabunPSK" w:cs="TH SarabunPSK" w:hint="cs"/>
          <w:spacing w:val="-20"/>
          <w:sz w:val="32"/>
          <w:szCs w:val="32"/>
          <w:cs/>
        </w:rPr>
        <w:t>30</w:t>
      </w:r>
      <w:r w:rsidR="00860F2F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มิถุนายน </w:t>
      </w:r>
      <w:r w:rsidRPr="00EB1FA1">
        <w:rPr>
          <w:rFonts w:ascii="TH SarabunPSK" w:hAnsi="TH SarabunPSK" w:cs="TH SarabunPSK" w:hint="cs"/>
          <w:spacing w:val="-20"/>
          <w:sz w:val="32"/>
          <w:szCs w:val="32"/>
          <w:cs/>
        </w:rPr>
        <w:t>2560)</w:t>
      </w:r>
      <w:r w:rsidR="002C7521" w:rsidRPr="00EB1F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509B" w:rsidRPr="00EB1FA1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0D2EBC" w:rsidRDefault="000D2EBC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813A3" w:rsidRPr="000D2EBC" w:rsidRDefault="00B813A3" w:rsidP="00DC57AA">
      <w:pPr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a4"/>
        <w:tblW w:w="12049" w:type="dxa"/>
        <w:tblInd w:w="1538" w:type="dxa"/>
        <w:tblLook w:val="04A0"/>
      </w:tblPr>
      <w:tblGrid>
        <w:gridCol w:w="3544"/>
        <w:gridCol w:w="2551"/>
        <w:gridCol w:w="2410"/>
        <w:gridCol w:w="3544"/>
      </w:tblGrid>
      <w:tr w:rsidR="0066069D" w:rsidTr="001E62C9">
        <w:tc>
          <w:tcPr>
            <w:tcW w:w="3544" w:type="dxa"/>
            <w:vMerge w:val="restart"/>
          </w:tcPr>
          <w:p w:rsidR="0066069D" w:rsidRPr="00A37EBF" w:rsidRDefault="0066069D" w:rsidP="00CB65D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66069D" w:rsidRPr="00D43405" w:rsidRDefault="0066069D" w:rsidP="00CB65D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ระดับตัวชี้วัด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8505" w:type="dxa"/>
            <w:gridSpan w:val="3"/>
          </w:tcPr>
          <w:p w:rsidR="0066069D" w:rsidRPr="006B14C7" w:rsidRDefault="001E62C9" w:rsidP="00CB65D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พ.ศ. 2560</w:t>
            </w:r>
          </w:p>
        </w:tc>
      </w:tr>
      <w:tr w:rsidR="0066069D" w:rsidTr="001E62C9">
        <w:tc>
          <w:tcPr>
            <w:tcW w:w="3544" w:type="dxa"/>
            <w:vMerge/>
          </w:tcPr>
          <w:p w:rsidR="0066069D" w:rsidRPr="0003324F" w:rsidRDefault="0066069D" w:rsidP="00B87DA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6069D" w:rsidRPr="0066069D" w:rsidRDefault="0066069D" w:rsidP="0066069D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6069D" w:rsidRPr="006B14C7" w:rsidRDefault="0066069D" w:rsidP="00B87DA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จำนวนตัวชี้วัดที่ดำเนินการ</w:t>
            </w:r>
          </w:p>
        </w:tc>
        <w:tc>
          <w:tcPr>
            <w:tcW w:w="2410" w:type="dxa"/>
          </w:tcPr>
          <w:p w:rsidR="0066069D" w:rsidRPr="0066069D" w:rsidRDefault="0066069D" w:rsidP="00B87DA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6069D" w:rsidRPr="006B14C7" w:rsidRDefault="0066069D" w:rsidP="00B87DA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3544" w:type="dxa"/>
          </w:tcPr>
          <w:p w:rsidR="00915D54" w:rsidRPr="00915D54" w:rsidRDefault="00915D54" w:rsidP="0066069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6069D" w:rsidRPr="006B14C7" w:rsidRDefault="0066069D" w:rsidP="0066069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ร้อยละความสำเร็จของการดำเนินการ</w:t>
            </w:r>
          </w:p>
        </w:tc>
      </w:tr>
      <w:tr w:rsidR="0066069D" w:rsidTr="001E62C9">
        <w:tc>
          <w:tcPr>
            <w:tcW w:w="3544" w:type="dxa"/>
          </w:tcPr>
          <w:p w:rsidR="0066069D" w:rsidRPr="00D43405" w:rsidRDefault="0066069D" w:rsidP="00B87DA3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3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ตัวชี้วัดระดับมหาวิทยาลัย</w:t>
            </w:r>
          </w:p>
        </w:tc>
        <w:tc>
          <w:tcPr>
            <w:tcW w:w="2551" w:type="dxa"/>
          </w:tcPr>
          <w:p w:rsidR="0066069D" w:rsidRDefault="00556134" w:rsidP="00F864F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6606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</w:t>
            </w:r>
          </w:p>
        </w:tc>
        <w:tc>
          <w:tcPr>
            <w:tcW w:w="2410" w:type="dxa"/>
          </w:tcPr>
          <w:p w:rsidR="0066069D" w:rsidRDefault="00EF7641" w:rsidP="00B87DA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606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</w:t>
            </w:r>
          </w:p>
          <w:p w:rsidR="0066069D" w:rsidRDefault="0066069D" w:rsidP="00B87DA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66069D" w:rsidRDefault="00EF7641" w:rsidP="00BA24C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17.65</w:t>
            </w:r>
          </w:p>
        </w:tc>
      </w:tr>
      <w:tr w:rsidR="0066069D" w:rsidTr="001E62C9">
        <w:tc>
          <w:tcPr>
            <w:tcW w:w="3544" w:type="dxa"/>
          </w:tcPr>
          <w:p w:rsidR="0066069D" w:rsidRPr="00D43405" w:rsidRDefault="0066069D" w:rsidP="00B87DA3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34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  <w:tc>
          <w:tcPr>
            <w:tcW w:w="2551" w:type="dxa"/>
          </w:tcPr>
          <w:p w:rsidR="0066069D" w:rsidRDefault="009B20BA" w:rsidP="00B87DA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="006606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</w:t>
            </w:r>
          </w:p>
        </w:tc>
        <w:tc>
          <w:tcPr>
            <w:tcW w:w="2410" w:type="dxa"/>
          </w:tcPr>
          <w:p w:rsidR="0066069D" w:rsidRDefault="00AC4034" w:rsidP="00F864F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6606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</w:t>
            </w:r>
          </w:p>
        </w:tc>
        <w:tc>
          <w:tcPr>
            <w:tcW w:w="3544" w:type="dxa"/>
          </w:tcPr>
          <w:p w:rsidR="0066069D" w:rsidRDefault="0066069D" w:rsidP="00BA24C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C4034">
              <w:rPr>
                <w:rFonts w:ascii="TH SarabunPSK" w:hAnsi="TH SarabunPSK" w:cs="TH SarabunPSK"/>
                <w:sz w:val="32"/>
                <w:szCs w:val="32"/>
              </w:rPr>
              <w:t>22.73</w:t>
            </w:r>
          </w:p>
        </w:tc>
      </w:tr>
      <w:tr w:rsidR="0066069D" w:rsidTr="001E62C9">
        <w:tc>
          <w:tcPr>
            <w:tcW w:w="3544" w:type="dxa"/>
          </w:tcPr>
          <w:p w:rsidR="0066069D" w:rsidRPr="00D43405" w:rsidRDefault="0066069D" w:rsidP="00B87DA3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51" w:type="dxa"/>
          </w:tcPr>
          <w:p w:rsidR="0066069D" w:rsidRDefault="009B20BA" w:rsidP="00B87DA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83</w:t>
            </w:r>
            <w:r w:rsidR="006606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</w:t>
            </w:r>
          </w:p>
        </w:tc>
        <w:tc>
          <w:tcPr>
            <w:tcW w:w="2410" w:type="dxa"/>
          </w:tcPr>
          <w:p w:rsidR="0066069D" w:rsidRDefault="00EF7641" w:rsidP="00F864F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6606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ตัวชี้วัด</w:t>
            </w:r>
          </w:p>
        </w:tc>
        <w:tc>
          <w:tcPr>
            <w:tcW w:w="3544" w:type="dxa"/>
          </w:tcPr>
          <w:p w:rsidR="0066069D" w:rsidRDefault="0066069D" w:rsidP="00BA24C3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E97A9A">
              <w:rPr>
                <w:rFonts w:ascii="TH SarabunPSK" w:hAnsi="TH SarabunPSK" w:cs="TH SarabunPSK"/>
                <w:sz w:val="32"/>
                <w:szCs w:val="32"/>
              </w:rPr>
              <w:t>21.69</w:t>
            </w:r>
          </w:p>
        </w:tc>
      </w:tr>
    </w:tbl>
    <w:p w:rsidR="00B813A3" w:rsidRDefault="00B813A3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57B65" w:rsidRDefault="00357B65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0E41" w:rsidRDefault="00EE0E41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0E41" w:rsidRDefault="00EE0E41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0E41" w:rsidRDefault="00EE0E41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396E" w:rsidRDefault="0063396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396E" w:rsidRDefault="0063396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396E" w:rsidRDefault="0063396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396E" w:rsidRDefault="0063396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0E41" w:rsidRDefault="00EE0E41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654E" w:rsidRDefault="0046654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654E" w:rsidRDefault="0046654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654E" w:rsidRDefault="0046654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654E" w:rsidRDefault="0046654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654E" w:rsidRDefault="0046654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654E" w:rsidRDefault="0046654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654E" w:rsidRDefault="0046654E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6F80" w:rsidRDefault="004B6F80" w:rsidP="00DC57A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0D81" w:rsidRDefault="00CB0D81" w:rsidP="00CB0D81">
      <w:pPr>
        <w:rPr>
          <w:rFonts w:ascii="TH SarabunPSK" w:hAnsi="TH SarabunPSK" w:cs="TH SarabunPSK"/>
          <w:b/>
          <w:bCs/>
          <w:sz w:val="32"/>
          <w:szCs w:val="32"/>
        </w:rPr>
      </w:pPr>
      <w:r w:rsidRPr="00CB0D8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ประเด็นยุทธศาสตร์ที่ 1</w:t>
      </w:r>
      <w:r w:rsidRPr="00CB0D8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การพัฒนาความเป็นเลิศในการผลิตบัณฑิตคุณภาพระดับสากล และความเป็นเลิศ</w:t>
      </w:r>
      <w:r w:rsidR="005D1EF8" w:rsidRPr="00CB0D81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ในการจัดการศึกษาระดับนานาชาติ</w:t>
      </w:r>
    </w:p>
    <w:p w:rsidR="005D1EF8" w:rsidRDefault="000164A7" w:rsidP="00155178">
      <w:pPr>
        <w:tabs>
          <w:tab w:val="left" w:pos="709"/>
          <w:tab w:val="left" w:pos="993"/>
          <w:tab w:val="left" w:pos="1134"/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1551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เป้าประสงค์</w:t>
      </w:r>
      <w:r w:rsidR="00854097" w:rsidRPr="001551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1</w:t>
      </w:r>
      <w:r w:rsidR="008540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55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7F82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1.  </w:t>
      </w:r>
      <w:r w:rsidR="00CB0D81" w:rsidRPr="00CB0D81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มหาวิทยาลัยทักษิณเป็นมหาวิทยาลัยคุณภาพนานาชาติ</w:t>
      </w:r>
      <w:r w:rsidR="00CB0D81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 </w:t>
      </w:r>
      <w:r w:rsidR="00CB0D81" w:rsidRPr="00CB0D81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บัณฑิต</w:t>
      </w:r>
      <w:proofErr w:type="spellStart"/>
      <w:r w:rsidR="00CB0D81" w:rsidRPr="00CB0D81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มีอัต</w:t>
      </w:r>
      <w:proofErr w:type="spellEnd"/>
      <w:r w:rsidR="00CB0D81" w:rsidRPr="00CB0D81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ลักษณ์คุณภาพและสมรรถนะสากล </w:t>
      </w:r>
      <w:r w:rsidR="00CB0D81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</w:t>
      </w:r>
      <w:r w:rsidR="005D1EF8" w:rsidRPr="00CB0D81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เป็นที่ยอมรับและเชื่อมั่นของผู้ใช้บัณฑิตและสังคม</w:t>
      </w:r>
    </w:p>
    <w:p w:rsidR="00980A96" w:rsidRDefault="00CB0D81" w:rsidP="00CB0D81">
      <w:pPr>
        <w:tabs>
          <w:tab w:val="left" w:pos="709"/>
          <w:tab w:val="left" w:pos="993"/>
          <w:tab w:val="left" w:pos="1134"/>
          <w:tab w:val="left" w:pos="1418"/>
          <w:tab w:val="left" w:pos="2552"/>
        </w:tabs>
        <w:jc w:val="thaiDistribute"/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        </w:t>
      </w: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559"/>
        <w:gridCol w:w="1701"/>
        <w:gridCol w:w="1701"/>
        <w:gridCol w:w="3969"/>
      </w:tblGrid>
      <w:tr w:rsidR="009B7D1E" w:rsidRPr="00B523F7" w:rsidTr="009B7D1E">
        <w:trPr>
          <w:trHeight w:val="349"/>
        </w:trPr>
        <w:tc>
          <w:tcPr>
            <w:tcW w:w="5812" w:type="dxa"/>
            <w:vMerge w:val="restart"/>
          </w:tcPr>
          <w:p w:rsidR="009B7D1E" w:rsidRPr="00911F1E" w:rsidRDefault="009B7D1E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B7D1E" w:rsidRPr="005D1EF8" w:rsidRDefault="009B7D1E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9B7D1E" w:rsidRPr="00B523F7" w:rsidRDefault="009B7D1E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ตัวชี้วัดระดับมหาวิทยาลัย</w:t>
            </w:r>
          </w:p>
        </w:tc>
        <w:tc>
          <w:tcPr>
            <w:tcW w:w="1559" w:type="dxa"/>
            <w:vMerge w:val="restart"/>
          </w:tcPr>
          <w:p w:rsidR="009B7D1E" w:rsidRPr="00911F1E" w:rsidRDefault="009B7D1E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B7D1E" w:rsidRPr="005D1EF8" w:rsidRDefault="009B7D1E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9B7D1E" w:rsidRPr="00B523F7" w:rsidRDefault="009B7D1E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9B7D1E" w:rsidRPr="00B523F7" w:rsidRDefault="00213B7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969" w:type="dxa"/>
            <w:vMerge w:val="restart"/>
          </w:tcPr>
          <w:p w:rsidR="009B7D1E" w:rsidRPr="005D1EF8" w:rsidRDefault="009B7D1E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B7D1E" w:rsidRPr="005D1EF8" w:rsidRDefault="009B7D1E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9B7D1E" w:rsidRDefault="009B7D1E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B7D1E" w:rsidRPr="00B523F7" w:rsidTr="009B7D1E">
        <w:trPr>
          <w:trHeight w:val="437"/>
        </w:trPr>
        <w:tc>
          <w:tcPr>
            <w:tcW w:w="5812" w:type="dxa"/>
            <w:vMerge/>
          </w:tcPr>
          <w:p w:rsidR="009B7D1E" w:rsidRPr="0086399B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9B7D1E" w:rsidRPr="0086399B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B7D1E" w:rsidRPr="00B523F7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9B7D1E" w:rsidRPr="00B523F7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969" w:type="dxa"/>
            <w:vMerge/>
          </w:tcPr>
          <w:p w:rsidR="009B7D1E" w:rsidRPr="00B523F7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B7D1E" w:rsidRPr="00B523F7" w:rsidTr="009B7D1E">
        <w:trPr>
          <w:trHeight w:val="437"/>
        </w:trPr>
        <w:tc>
          <w:tcPr>
            <w:tcW w:w="5812" w:type="dxa"/>
          </w:tcPr>
          <w:p w:rsidR="009B7D1E" w:rsidRPr="0086399B" w:rsidRDefault="007B5A5F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4CA0">
              <w:rPr>
                <w:rFonts w:ascii="TH SarabunPSK" w:hAnsi="TH SarabunPSK" w:cs="TH SarabunPSK"/>
                <w:sz w:val="32"/>
                <w:szCs w:val="32"/>
              </w:rPr>
              <w:t>TSU01.</w:t>
            </w:r>
            <w:r w:rsidRPr="008E4C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อันดับของการจัดอันดับมหาวิทยาลัย</w:t>
            </w:r>
          </w:p>
        </w:tc>
        <w:tc>
          <w:tcPr>
            <w:tcW w:w="1559" w:type="dxa"/>
          </w:tcPr>
          <w:p w:rsidR="009B7D1E" w:rsidRPr="0086399B" w:rsidRDefault="00C62C0E" w:rsidP="00C62C0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อันดับ</w:t>
            </w:r>
          </w:p>
        </w:tc>
        <w:tc>
          <w:tcPr>
            <w:tcW w:w="1701" w:type="dxa"/>
          </w:tcPr>
          <w:p w:rsidR="009B7D1E" w:rsidRPr="00BD05EE" w:rsidRDefault="00BD05E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D05E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301-400</w:t>
            </w:r>
          </w:p>
        </w:tc>
        <w:tc>
          <w:tcPr>
            <w:tcW w:w="1701" w:type="dxa"/>
          </w:tcPr>
          <w:p w:rsidR="006B4CD3" w:rsidRPr="006B4CD3" w:rsidRDefault="00AE69A1" w:rsidP="006B4CD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960</w:t>
            </w:r>
          </w:p>
        </w:tc>
        <w:tc>
          <w:tcPr>
            <w:tcW w:w="3969" w:type="dxa"/>
          </w:tcPr>
          <w:p w:rsidR="006B4CD3" w:rsidRDefault="006B4CD3" w:rsidP="006B4CD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ผลการจัดอันดับเว็บไซต์มหาวิทยาลัย (ข้อมูล ปี 2560)</w:t>
            </w:r>
          </w:p>
          <w:p w:rsidR="009B7D1E" w:rsidRDefault="006B4CD3" w:rsidP="006B4CD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</w:rPr>
            </w:pPr>
            <w:r w:rsidRPr="006B4CD3">
              <w:rPr>
                <w:rFonts w:ascii="TH SarabunPSK" w:hAnsi="TH SarabunPSK" w:cs="TH SarabunPSK" w:hint="cs"/>
                <w:color w:val="000000"/>
                <w:cs/>
              </w:rPr>
              <w:t>- ในประเทศไทย  อยู่ในอันดับที่ 36 จาก 179 แห่ง</w:t>
            </w:r>
          </w:p>
          <w:p w:rsidR="006B4CD3" w:rsidRDefault="006B4CD3" w:rsidP="006B4CD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 ในเอเชียตะวันออกเฉียงใต้ อยู่ในอันดับที่ 131</w:t>
            </w:r>
          </w:p>
          <w:p w:rsidR="006B4CD3" w:rsidRDefault="006B4CD3" w:rsidP="006B4CD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 ในเอเชีย อยู่ในอันดับที่ 1148</w:t>
            </w:r>
          </w:p>
          <w:p w:rsidR="006B4CD3" w:rsidRPr="006B4CD3" w:rsidRDefault="006B4CD3" w:rsidP="006B4CD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 ในโลก อยู่ในอันดับที่ 3960</w:t>
            </w:r>
          </w:p>
        </w:tc>
      </w:tr>
      <w:tr w:rsidR="009B7D1E" w:rsidRPr="00B523F7" w:rsidTr="009B7D1E">
        <w:trPr>
          <w:trHeight w:val="437"/>
        </w:trPr>
        <w:tc>
          <w:tcPr>
            <w:tcW w:w="5812" w:type="dxa"/>
          </w:tcPr>
          <w:p w:rsidR="009B7D1E" w:rsidRPr="00530EE5" w:rsidRDefault="009B7D1E" w:rsidP="00505CE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0EE5">
              <w:rPr>
                <w:rFonts w:ascii="TH SarabunPSK" w:hAnsi="TH SarabunPSK" w:cs="TH SarabunPSK"/>
                <w:sz w:val="32"/>
                <w:szCs w:val="32"/>
              </w:rPr>
              <w:t>TSU02.</w:t>
            </w:r>
            <w:r w:rsidRPr="00530E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ร้อยละของบัณฑิตที่ผ่านเกณฑ์คุณลักษณะบัณฑิตคุณภาพของมหาวิทยาลัย</w:t>
            </w:r>
          </w:p>
          <w:p w:rsidR="009B7D1E" w:rsidRPr="00530EE5" w:rsidRDefault="009B7D1E" w:rsidP="00505CE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E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Pr="00530EE5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:rsidR="009B7D1E" w:rsidRPr="0086399B" w:rsidRDefault="009B7D1E" w:rsidP="00505CE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E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ระดับบัณฑิตศึกษา</w:t>
            </w:r>
          </w:p>
        </w:tc>
        <w:tc>
          <w:tcPr>
            <w:tcW w:w="1559" w:type="dxa"/>
          </w:tcPr>
          <w:p w:rsidR="009B7D1E" w:rsidRPr="0086399B" w:rsidRDefault="009B7D1E" w:rsidP="00505CE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9B7D1E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  <w:p w:rsidR="009B7D1E" w:rsidRDefault="009B7D1E" w:rsidP="00BD05E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7D1E" w:rsidRDefault="00BD05E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 </w:t>
            </w:r>
          </w:p>
          <w:p w:rsidR="00BD05EE" w:rsidRPr="000C77E8" w:rsidRDefault="00BD05E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:rsidR="009B7D1E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</w:p>
          <w:p w:rsidR="009B7D1E" w:rsidRDefault="009B7D1E" w:rsidP="00BD05E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9B7D1E" w:rsidRPr="000C77E8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9B7D1E" w:rsidRPr="0098229A" w:rsidRDefault="0098229A" w:rsidP="0098229A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อยู่ระหว่างประสานข้อมูลกับหน่วยงานที่รับผิดชอบ</w:t>
            </w:r>
          </w:p>
        </w:tc>
      </w:tr>
      <w:tr w:rsidR="009B7D1E" w:rsidRPr="0086399B" w:rsidTr="009B7D1E">
        <w:trPr>
          <w:trHeight w:val="646"/>
        </w:trPr>
        <w:tc>
          <w:tcPr>
            <w:tcW w:w="5812" w:type="dxa"/>
          </w:tcPr>
          <w:p w:rsidR="009B7D1E" w:rsidRPr="00A25C53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11F1E">
              <w:rPr>
                <w:rFonts w:ascii="TH SarabunPSK" w:hAnsi="TH SarabunPSK" w:cs="TH SarabunPSK"/>
                <w:color w:val="000000"/>
                <w:sz w:val="32"/>
                <w:szCs w:val="32"/>
              </w:rPr>
              <w:t>TSU</w:t>
            </w:r>
            <w:r w:rsidRPr="00911F1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03. ระดับความเชื่อมั่นของผู้ใช้บัณฑิตและสังคมที่มีต่อคุณภาพของมหาวิทยาลัยทักษิณ</w:t>
            </w:r>
          </w:p>
        </w:tc>
        <w:tc>
          <w:tcPr>
            <w:tcW w:w="1559" w:type="dxa"/>
          </w:tcPr>
          <w:p w:rsidR="009B7D1E" w:rsidRPr="0086399B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639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9B7D1E" w:rsidRPr="005A4A05" w:rsidRDefault="004C75CD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3.30</w:t>
            </w:r>
          </w:p>
        </w:tc>
        <w:tc>
          <w:tcPr>
            <w:tcW w:w="1701" w:type="dxa"/>
          </w:tcPr>
          <w:p w:rsidR="009B7D1E" w:rsidRDefault="00F05AB3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3.90</w:t>
            </w:r>
          </w:p>
          <w:p w:rsidR="009B7D1E" w:rsidRPr="005A4A05" w:rsidRDefault="009B7D1E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969" w:type="dxa"/>
          </w:tcPr>
          <w:p w:rsidR="009B7D1E" w:rsidRDefault="009B7D1E" w:rsidP="0063396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B31C9" w:rsidRDefault="001B31C9" w:rsidP="000514AE">
      <w:pPr>
        <w:rPr>
          <w:rFonts w:ascii="TH SarabunPSK" w:hAnsi="TH SarabunPSK" w:cs="TH SarabunPSK"/>
          <w:sz w:val="32"/>
          <w:szCs w:val="32"/>
        </w:rPr>
      </w:pPr>
    </w:p>
    <w:p w:rsidR="004A5046" w:rsidRPr="008819F7" w:rsidRDefault="004A5046" w:rsidP="008819F7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19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หน่วยงานผู้รับผิดชอบในการบริหารตัวชี้วัด</w:t>
      </w:r>
    </w:p>
    <w:p w:rsidR="004A5046" w:rsidRPr="000148C1" w:rsidRDefault="004A5046" w:rsidP="00DF5D1D">
      <w:pPr>
        <w:pStyle w:val="a3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983A76">
        <w:rPr>
          <w:rFonts w:ascii="TH SarabunPSK" w:hAnsi="TH SarabunPSK" w:cs="TH SarabunPSK"/>
          <w:sz w:val="32"/>
          <w:szCs w:val="32"/>
          <w:cs/>
        </w:rPr>
        <w:t>คณะและหน่วยงานเทียบเท่า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148C1">
        <w:rPr>
          <w:rFonts w:ascii="TH SarabunPSK" w:hAnsi="TH SarabunPSK" w:cs="TH SarabunPSK"/>
          <w:sz w:val="32"/>
          <w:szCs w:val="32"/>
        </w:rPr>
        <w:t xml:space="preserve">     3.  </w:t>
      </w:r>
      <w:r w:rsidR="000148C1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  <w:r w:rsidR="000148C1" w:rsidRPr="000148C1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0148C1">
        <w:rPr>
          <w:rFonts w:ascii="TH SarabunPSK" w:hAnsi="TH SarabunPSK" w:cs="TH SarabunPSK"/>
          <w:sz w:val="32"/>
          <w:szCs w:val="32"/>
        </w:rPr>
        <w:t xml:space="preserve">5.  </w:t>
      </w:r>
      <w:r w:rsidRPr="000148C1">
        <w:rPr>
          <w:rFonts w:ascii="TH SarabunPSK" w:hAnsi="TH SarabunPSK" w:cs="TH SarabunPSK"/>
          <w:sz w:val="32"/>
          <w:szCs w:val="32"/>
          <w:cs/>
        </w:rPr>
        <w:t>ฝ่ายกิจการนิสิต</w:t>
      </w:r>
      <w:r w:rsidRPr="000148C1">
        <w:rPr>
          <w:rFonts w:ascii="TH SarabunPSK" w:hAnsi="TH SarabunPSK" w:cs="TH SarabunPSK" w:hint="cs"/>
          <w:sz w:val="32"/>
          <w:szCs w:val="32"/>
          <w:cs/>
        </w:rPr>
        <w:t>วิทยาเขตสงขลา/พัทลุง</w:t>
      </w:r>
    </w:p>
    <w:p w:rsidR="00A310A3" w:rsidRPr="00F05AB3" w:rsidRDefault="000148C1" w:rsidP="00F05AB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4A5046" w:rsidRPr="00983A76">
        <w:rPr>
          <w:rFonts w:ascii="TH SarabunPSK" w:hAnsi="TH SarabunPSK" w:cs="TH SarabunPSK" w:hint="cs"/>
          <w:sz w:val="32"/>
          <w:szCs w:val="32"/>
          <w:cs/>
        </w:rPr>
        <w:t>สถาบันปฏิบัติการชุมชนเพื่อการศึกษาแบบ</w:t>
      </w:r>
      <w:proofErr w:type="spellStart"/>
      <w:r w:rsidR="004A5046" w:rsidRPr="00983A76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A5046" w:rsidRPr="00983A76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Pr="000148C1">
        <w:rPr>
          <w:rFonts w:ascii="TH SarabunPSK" w:hAnsi="TH SarabunPSK" w:cs="TH SarabunPSK"/>
          <w:sz w:val="32"/>
          <w:szCs w:val="32"/>
          <w:cs/>
        </w:rPr>
        <w:t>ฝ่ายวิชาการและประกันคุณภาพการศึกษา</w:t>
      </w:r>
      <w:r w:rsidRPr="000148C1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6.  </w:t>
      </w:r>
      <w:r w:rsidR="004A5046" w:rsidRPr="000148C1">
        <w:rPr>
          <w:rFonts w:ascii="TH SarabunPSK" w:hAnsi="TH SarabunPSK" w:cs="TH SarabunPSK"/>
          <w:sz w:val="32"/>
          <w:szCs w:val="32"/>
          <w:cs/>
        </w:rPr>
        <w:t>งานวิเทศสัมพันธ์</w:t>
      </w:r>
    </w:p>
    <w:p w:rsidR="00AE76E8" w:rsidRDefault="00AE76E8" w:rsidP="000514AE">
      <w:pPr>
        <w:rPr>
          <w:rFonts w:ascii="TH SarabunPSK" w:hAnsi="TH SarabunPSK" w:cs="TH SarabunPSK"/>
          <w:sz w:val="20"/>
          <w:szCs w:val="20"/>
        </w:rPr>
      </w:pPr>
    </w:p>
    <w:p w:rsidR="009F1F83" w:rsidRDefault="009F1F83" w:rsidP="000514AE">
      <w:pPr>
        <w:rPr>
          <w:rFonts w:ascii="TH SarabunPSK" w:hAnsi="TH SarabunPSK" w:cs="TH SarabunPSK"/>
          <w:sz w:val="20"/>
          <w:szCs w:val="20"/>
        </w:rPr>
      </w:pPr>
    </w:p>
    <w:p w:rsidR="0046654E" w:rsidRDefault="0046654E" w:rsidP="000514AE">
      <w:pPr>
        <w:rPr>
          <w:rFonts w:ascii="TH SarabunPSK" w:hAnsi="TH SarabunPSK" w:cs="TH SarabunPSK"/>
          <w:sz w:val="20"/>
          <w:szCs w:val="20"/>
        </w:rPr>
      </w:pPr>
    </w:p>
    <w:p w:rsidR="0046654E" w:rsidRDefault="0046654E" w:rsidP="000514AE">
      <w:pPr>
        <w:rPr>
          <w:rFonts w:ascii="TH SarabunPSK" w:hAnsi="TH SarabunPSK" w:cs="TH SarabunPSK"/>
          <w:sz w:val="20"/>
          <w:szCs w:val="20"/>
        </w:rPr>
      </w:pPr>
    </w:p>
    <w:p w:rsidR="0046654E" w:rsidRDefault="0046654E" w:rsidP="000514AE">
      <w:pPr>
        <w:rPr>
          <w:rFonts w:ascii="TH SarabunPSK" w:hAnsi="TH SarabunPSK" w:cs="TH SarabunPSK"/>
          <w:sz w:val="20"/>
          <w:szCs w:val="20"/>
        </w:rPr>
      </w:pPr>
    </w:p>
    <w:p w:rsidR="009F1F83" w:rsidRPr="00A310A3" w:rsidRDefault="009F1F83" w:rsidP="000514AE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559"/>
        <w:gridCol w:w="1701"/>
        <w:gridCol w:w="1701"/>
        <w:gridCol w:w="3969"/>
      </w:tblGrid>
      <w:tr w:rsidR="00AE76E8" w:rsidRPr="0086399B" w:rsidTr="00AE76E8">
        <w:trPr>
          <w:trHeight w:val="421"/>
        </w:trPr>
        <w:tc>
          <w:tcPr>
            <w:tcW w:w="5812" w:type="dxa"/>
            <w:vMerge w:val="restart"/>
          </w:tcPr>
          <w:p w:rsidR="00AE76E8" w:rsidRDefault="00AE76E8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E76E8" w:rsidRPr="001E1D4C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AE76E8" w:rsidRPr="00B523F7" w:rsidRDefault="00AE76E8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559" w:type="dxa"/>
            <w:vMerge w:val="restart"/>
          </w:tcPr>
          <w:p w:rsidR="00AE76E8" w:rsidRDefault="00AE76E8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E76E8" w:rsidRPr="001E1D4C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AE76E8" w:rsidRPr="00B523F7" w:rsidRDefault="00AE76E8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AE76E8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969" w:type="dxa"/>
            <w:vMerge w:val="restart"/>
          </w:tcPr>
          <w:p w:rsidR="00AE76E8" w:rsidRPr="00687A1C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E76E8" w:rsidRDefault="00AE76E8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E76E8" w:rsidRPr="0086399B" w:rsidTr="00AE76E8">
        <w:trPr>
          <w:trHeight w:val="156"/>
        </w:trPr>
        <w:tc>
          <w:tcPr>
            <w:tcW w:w="5812" w:type="dxa"/>
            <w:vMerge/>
          </w:tcPr>
          <w:p w:rsidR="00AE76E8" w:rsidRPr="0086399B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E76E8" w:rsidRPr="0086399B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76E8" w:rsidRPr="00B523F7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AE76E8" w:rsidRPr="00B523F7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969" w:type="dxa"/>
            <w:vMerge/>
          </w:tcPr>
          <w:p w:rsidR="00AE76E8" w:rsidRPr="00B523F7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AE76E8" w:rsidRPr="0086399B" w:rsidTr="00AE76E8">
        <w:trPr>
          <w:trHeight w:val="777"/>
        </w:trPr>
        <w:tc>
          <w:tcPr>
            <w:tcW w:w="5812" w:type="dxa"/>
          </w:tcPr>
          <w:p w:rsidR="00672AD6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1F1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1.1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11F1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ผลิตบัณฑิตคุณภาพ มีทักษะสากล สมบูรณ์ใน</w:t>
            </w:r>
          </w:p>
          <w:p w:rsidR="00AE76E8" w:rsidRPr="00A25C53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11F1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911F1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ลักษณ์รองรับความต้องการของสังคม ผู้ใช้บัณฑิตทั่วไปเฉพาะกลุ่มพื้นที่ในชุมชนภาคใต้ และอาเซียนตอนใต้</w:t>
            </w:r>
          </w:p>
        </w:tc>
        <w:tc>
          <w:tcPr>
            <w:tcW w:w="1559" w:type="dxa"/>
          </w:tcPr>
          <w:p w:rsidR="00AE76E8" w:rsidRPr="0086399B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76E8" w:rsidRPr="0086399B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76E8" w:rsidRPr="0086399B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AE76E8" w:rsidRPr="0086399B" w:rsidRDefault="00AE76E8" w:rsidP="005D1EF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D0945" w:rsidRPr="0086399B" w:rsidTr="00AE76E8">
        <w:trPr>
          <w:trHeight w:val="777"/>
        </w:trPr>
        <w:tc>
          <w:tcPr>
            <w:tcW w:w="5812" w:type="dxa"/>
          </w:tcPr>
          <w:p w:rsidR="006D0945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25C5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ระดับการยอมรับของนายจ้างต่อบัณฑิตตามเกณฑ์</w:t>
            </w:r>
            <w:proofErr w:type="spellStart"/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ลักษณ์ผู้เรียนที่สมบูรณ์ด้วยความรับผิดชอบ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รอบรู้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สู้งาน มีประสบการณ์</w:t>
            </w:r>
          </w:p>
          <w:p w:rsidR="006D0945" w:rsidRPr="00A25C53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ปฏิบัติ  </w:t>
            </w:r>
          </w:p>
        </w:tc>
        <w:tc>
          <w:tcPr>
            <w:tcW w:w="1559" w:type="dxa"/>
          </w:tcPr>
          <w:p w:rsidR="006D0945" w:rsidRPr="0086399B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6D0945" w:rsidRPr="0086399B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4.50</w:t>
            </w:r>
          </w:p>
        </w:tc>
        <w:tc>
          <w:tcPr>
            <w:tcW w:w="1701" w:type="dxa"/>
          </w:tcPr>
          <w:p w:rsidR="006D0945" w:rsidRPr="0086399B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969" w:type="dxa"/>
          </w:tcPr>
          <w:p w:rsidR="006D0945" w:rsidRPr="0098229A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อยู่ระหว่างประสานข้อมูลกับหน่วยงานที่รับผิดชอบ</w:t>
            </w:r>
          </w:p>
        </w:tc>
      </w:tr>
      <w:tr w:rsidR="006D0945" w:rsidRPr="0086399B" w:rsidTr="00AE76E8">
        <w:trPr>
          <w:trHeight w:val="777"/>
        </w:trPr>
        <w:tc>
          <w:tcPr>
            <w:tcW w:w="5812" w:type="dxa"/>
          </w:tcPr>
          <w:p w:rsidR="006D0945" w:rsidRPr="00B227D9" w:rsidRDefault="006D0945" w:rsidP="006D094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ร้อยละของบัณฑิตที่สอบผ่านสมรรถนะทักษะสากล ด้านภาษาอังกฤษ เทคโนโลยีสารสนเทศ การจัดการ และวัฒนธรรมสากล</w:t>
            </w:r>
          </w:p>
        </w:tc>
        <w:tc>
          <w:tcPr>
            <w:tcW w:w="1559" w:type="dxa"/>
          </w:tcPr>
          <w:p w:rsidR="006D0945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639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6D0945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6D0945" w:rsidRPr="006D0945" w:rsidRDefault="006D0945" w:rsidP="00DF5D1D">
            <w:pPr>
              <w:pStyle w:val="a3"/>
              <w:numPr>
                <w:ilvl w:val="0"/>
                <w:numId w:val="12"/>
              </w:num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6D0945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อยู่ระหว่างประสานข้อมูลกับหน่วยงานที่รับผิดชอบ</w:t>
            </w:r>
          </w:p>
        </w:tc>
      </w:tr>
      <w:tr w:rsidR="006D0945" w:rsidRPr="0086399B" w:rsidTr="00AE76E8">
        <w:trPr>
          <w:trHeight w:val="777"/>
        </w:trPr>
        <w:tc>
          <w:tcPr>
            <w:tcW w:w="5812" w:type="dxa"/>
          </w:tcPr>
          <w:p w:rsidR="00D27AD4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</w:t>
            </w:r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ร้อยละของหลักสูตรที่มีความร่วมมือกับกลุ่มประเทศอาเซียน</w:t>
            </w:r>
          </w:p>
          <w:p w:rsidR="006D0945" w:rsidRPr="00A25C53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ตอนใต้</w:t>
            </w:r>
          </w:p>
        </w:tc>
        <w:tc>
          <w:tcPr>
            <w:tcW w:w="1559" w:type="dxa"/>
          </w:tcPr>
          <w:p w:rsidR="006D0945" w:rsidRPr="0086399B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639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6D0945" w:rsidRPr="0086399B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6D0945" w:rsidRPr="0086399B" w:rsidRDefault="006D0945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969" w:type="dxa"/>
          </w:tcPr>
          <w:p w:rsidR="006D0945" w:rsidRPr="00613146" w:rsidRDefault="00DA323A" w:rsidP="006D09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6131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ไม่มีหลักสูตรที่มีความร่วมมือกับกลุ่มประเทศอาเซียนตอนใต้ แต่จะเป็นการดำเนินงานในลักษณะ </w:t>
            </w:r>
            <w:r w:rsidR="0061314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MOU </w:t>
            </w:r>
            <w:r w:rsidR="006131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ทางวิชาการ แลกเปลี่ยนอาจารย์และนิสิต</w:t>
            </w:r>
          </w:p>
        </w:tc>
      </w:tr>
    </w:tbl>
    <w:p w:rsidR="00BC517E" w:rsidRDefault="00BC517E" w:rsidP="008819F7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819F7" w:rsidRPr="00134F76" w:rsidRDefault="008819F7" w:rsidP="008819F7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34F7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8819F7" w:rsidRPr="00134F76" w:rsidRDefault="008819F7" w:rsidP="008819F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134F7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34F76">
        <w:rPr>
          <w:rFonts w:ascii="TH SarabunPSK" w:hAnsi="TH SarabunPSK" w:cs="TH SarabunPSK"/>
          <w:sz w:val="32"/>
          <w:szCs w:val="32"/>
          <w:cs/>
        </w:rPr>
        <w:t>คณะและหน่วยงานเทียบเท่า</w:t>
      </w:r>
    </w:p>
    <w:p w:rsidR="00837F82" w:rsidRDefault="008819F7" w:rsidP="007C310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134F76">
        <w:rPr>
          <w:rFonts w:ascii="TH SarabunPSK" w:hAnsi="TH SarabunPSK" w:cs="TH SarabunPSK"/>
          <w:sz w:val="32"/>
          <w:szCs w:val="32"/>
        </w:rPr>
        <w:t xml:space="preserve">- </w:t>
      </w:r>
      <w:r w:rsidRPr="00134F76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</w:p>
    <w:p w:rsidR="00B227D9" w:rsidRDefault="00B227D9" w:rsidP="007C310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B227D9" w:rsidRDefault="00B227D9" w:rsidP="007C310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B227D9" w:rsidRDefault="00B227D9" w:rsidP="007C310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46654E" w:rsidRDefault="0046654E" w:rsidP="007C310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46654E" w:rsidRDefault="0046654E" w:rsidP="007C310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46654E" w:rsidRDefault="0046654E" w:rsidP="007C310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559"/>
        <w:gridCol w:w="1701"/>
        <w:gridCol w:w="1701"/>
        <w:gridCol w:w="3969"/>
      </w:tblGrid>
      <w:tr w:rsidR="00672AD6" w:rsidRPr="00B523F7" w:rsidTr="00672AD6">
        <w:trPr>
          <w:trHeight w:val="385"/>
        </w:trPr>
        <w:tc>
          <w:tcPr>
            <w:tcW w:w="5812" w:type="dxa"/>
            <w:vMerge w:val="restart"/>
          </w:tcPr>
          <w:p w:rsidR="00672AD6" w:rsidRPr="00911F1E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72AD6" w:rsidRPr="001E1D4C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672AD6" w:rsidRPr="00B523F7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559" w:type="dxa"/>
            <w:vMerge w:val="restart"/>
          </w:tcPr>
          <w:p w:rsidR="00672AD6" w:rsidRPr="00911F1E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72AD6" w:rsidRPr="001E1D4C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672AD6" w:rsidRPr="00B523F7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672AD6" w:rsidRPr="00B523F7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969" w:type="dxa"/>
            <w:vMerge w:val="restart"/>
          </w:tcPr>
          <w:p w:rsidR="00672AD6" w:rsidRPr="001E1D4C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672AD6" w:rsidRPr="001E1D4C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672AD6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72AD6" w:rsidRPr="00B523F7" w:rsidTr="00672AD6">
        <w:trPr>
          <w:trHeight w:val="143"/>
        </w:trPr>
        <w:tc>
          <w:tcPr>
            <w:tcW w:w="5812" w:type="dxa"/>
            <w:vMerge/>
          </w:tcPr>
          <w:p w:rsidR="00672AD6" w:rsidRPr="0086399B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72AD6" w:rsidRPr="0086399B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2AD6" w:rsidRPr="00B523F7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672AD6" w:rsidRPr="00B523F7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969" w:type="dxa"/>
            <w:vMerge/>
          </w:tcPr>
          <w:p w:rsidR="00672AD6" w:rsidRPr="00B523F7" w:rsidRDefault="00672AD6" w:rsidP="001E1D4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72AD6" w:rsidRPr="0086399B" w:rsidTr="00672AD6">
        <w:trPr>
          <w:trHeight w:val="710"/>
        </w:trPr>
        <w:tc>
          <w:tcPr>
            <w:tcW w:w="5812" w:type="dxa"/>
          </w:tcPr>
          <w:p w:rsidR="00672AD6" w:rsidRPr="00A25C53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1.2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สร้างสภาพแวดล้อมให้เป็นมหาวิทยาลัยสากล น่าอยู่และเป็นมหาวิทยาลัยพหุวัฒนธรรม รองรับการจัดการศึกษาและเชื่อมโยงประชาคมอาเซียนตอนใต้</w:t>
            </w:r>
          </w:p>
        </w:tc>
        <w:tc>
          <w:tcPr>
            <w:tcW w:w="1559" w:type="dxa"/>
          </w:tcPr>
          <w:p w:rsidR="00672AD6" w:rsidRPr="0086399B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2AD6" w:rsidRPr="0086399B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2AD6" w:rsidRPr="0086399B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672AD6" w:rsidRPr="0086399B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72AD6" w:rsidRPr="0086399B" w:rsidTr="00672AD6">
        <w:trPr>
          <w:trHeight w:val="710"/>
        </w:trPr>
        <w:tc>
          <w:tcPr>
            <w:tcW w:w="5812" w:type="dxa"/>
          </w:tcPr>
          <w:p w:rsidR="00672AD6" w:rsidRPr="00A25C53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5C5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จำนวนกิจกรรมเพื่อการเรียนรู้พหุวัฒนธรรมของนิสิต</w:t>
            </w:r>
          </w:p>
        </w:tc>
        <w:tc>
          <w:tcPr>
            <w:tcW w:w="1559" w:type="dxa"/>
          </w:tcPr>
          <w:p w:rsidR="00672AD6" w:rsidRPr="0086399B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</w:tcPr>
          <w:p w:rsidR="00672AD6" w:rsidRPr="005A4A05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5A4A05">
              <w:rPr>
                <w:rFonts w:ascii="TH SarabunPSK" w:hAnsi="TH SarabunPSK" w:cs="TH SarabunPSK"/>
                <w:color w:val="000000"/>
                <w:cs/>
              </w:rPr>
              <w:t>ไม่น้อยกว่า</w:t>
            </w:r>
          </w:p>
          <w:p w:rsidR="00672AD6" w:rsidRPr="0086399B" w:rsidRDefault="00B227D9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  <w:r w:rsidR="00672AD6" w:rsidRPr="005A4A05">
              <w:rPr>
                <w:rFonts w:ascii="TH SarabunPSK" w:hAnsi="TH SarabunPSK" w:cs="TH SarabunPSK" w:hint="cs"/>
                <w:color w:val="000000"/>
                <w:cs/>
              </w:rPr>
              <w:t xml:space="preserve"> กิจกรรม</w:t>
            </w:r>
          </w:p>
        </w:tc>
        <w:tc>
          <w:tcPr>
            <w:tcW w:w="1701" w:type="dxa"/>
          </w:tcPr>
          <w:p w:rsidR="00672AD6" w:rsidRDefault="006D0945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="00672AD6" w:rsidRPr="005A4A05">
              <w:rPr>
                <w:rFonts w:ascii="TH SarabunPSK" w:hAnsi="TH SarabunPSK" w:cs="TH SarabunPSK" w:hint="cs"/>
                <w:color w:val="000000"/>
                <w:cs/>
              </w:rPr>
              <w:t xml:space="preserve"> กิจกรรม</w:t>
            </w:r>
          </w:p>
          <w:p w:rsidR="00672AD6" w:rsidRPr="005A4A05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969" w:type="dxa"/>
          </w:tcPr>
          <w:p w:rsidR="00672AD6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72AD6" w:rsidRPr="0086399B" w:rsidTr="00672AD6">
        <w:trPr>
          <w:trHeight w:val="710"/>
        </w:trPr>
        <w:tc>
          <w:tcPr>
            <w:tcW w:w="5812" w:type="dxa"/>
          </w:tcPr>
          <w:p w:rsidR="00672AD6" w:rsidRPr="00A25C53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25C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ระดับความพึงพอใจของนิสิตที่มีต่อสภาพแวดล้อม</w:t>
            </w:r>
            <w:r w:rsidRPr="00CE7B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และสิ่งอำนวยความสะดวกของมหาวิทยาลัย</w:t>
            </w:r>
          </w:p>
        </w:tc>
        <w:tc>
          <w:tcPr>
            <w:tcW w:w="1559" w:type="dxa"/>
          </w:tcPr>
          <w:p w:rsidR="00672AD6" w:rsidRPr="0086399B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672AD6" w:rsidRPr="005A4A05" w:rsidRDefault="00B227D9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4.00</w:t>
            </w:r>
            <w:r w:rsidR="00672AD6" w:rsidRPr="005A4A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701" w:type="dxa"/>
          </w:tcPr>
          <w:p w:rsidR="00672AD6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4.00 คะแนน</w:t>
            </w:r>
          </w:p>
          <w:p w:rsidR="00672AD6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(บรรลุ)</w:t>
            </w:r>
          </w:p>
        </w:tc>
        <w:tc>
          <w:tcPr>
            <w:tcW w:w="3969" w:type="dxa"/>
          </w:tcPr>
          <w:p w:rsidR="00672AD6" w:rsidRDefault="00672AD6" w:rsidP="001B31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911F1E" w:rsidRDefault="00911F1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19F7" w:rsidRPr="00134F76" w:rsidRDefault="008819F7" w:rsidP="008819F7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34F7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8819F7" w:rsidRPr="00134F76" w:rsidRDefault="008819F7" w:rsidP="00DF5D1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134F76">
        <w:rPr>
          <w:rFonts w:ascii="TH SarabunPSK" w:hAnsi="TH SarabunPSK" w:cs="TH SarabunPSK"/>
          <w:sz w:val="32"/>
          <w:szCs w:val="32"/>
          <w:cs/>
        </w:rPr>
        <w:t>คณะและหน่วยงานเทียบเท่า</w:t>
      </w:r>
    </w:p>
    <w:p w:rsidR="008819F7" w:rsidRPr="00134F76" w:rsidRDefault="008819F7" w:rsidP="00DF5D1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134F76">
        <w:rPr>
          <w:rFonts w:ascii="TH SarabunPSK" w:hAnsi="TH SarabunPSK" w:cs="TH SarabunPSK"/>
          <w:sz w:val="32"/>
          <w:szCs w:val="32"/>
          <w:cs/>
        </w:rPr>
        <w:t>ฝ่ายบริหารวิทยาเขต</w:t>
      </w:r>
      <w:r w:rsidRPr="00134F76">
        <w:rPr>
          <w:rFonts w:ascii="TH SarabunPSK" w:hAnsi="TH SarabunPSK" w:cs="TH SarabunPSK" w:hint="cs"/>
          <w:sz w:val="32"/>
          <w:szCs w:val="32"/>
          <w:cs/>
        </w:rPr>
        <w:t>สงขลา/พัทลุง</w:t>
      </w:r>
    </w:p>
    <w:p w:rsidR="008819F7" w:rsidRPr="00134F76" w:rsidRDefault="008819F7" w:rsidP="00DF5D1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134F76">
        <w:rPr>
          <w:rFonts w:ascii="TH SarabunPSK" w:hAnsi="TH SarabunPSK" w:cs="TH SarabunPSK"/>
          <w:sz w:val="32"/>
          <w:szCs w:val="32"/>
          <w:cs/>
        </w:rPr>
        <w:t>ฝ่ายกิจการนิสิต</w:t>
      </w:r>
    </w:p>
    <w:p w:rsidR="008819F7" w:rsidRPr="00134F76" w:rsidRDefault="008819F7" w:rsidP="00DF5D1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134F76">
        <w:rPr>
          <w:rFonts w:ascii="TH SarabunPSK" w:hAnsi="TH SarabunPSK" w:cs="TH SarabunPSK"/>
          <w:sz w:val="32"/>
          <w:szCs w:val="32"/>
          <w:cs/>
        </w:rPr>
        <w:t>งานวิเทศสัมพันธ์</w:t>
      </w:r>
    </w:p>
    <w:p w:rsidR="00837F82" w:rsidRDefault="00837F82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F46C9" w:rsidRDefault="009F46C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F46C9" w:rsidRDefault="009F46C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A4A05" w:rsidRDefault="005A4A05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26EB3" w:rsidRDefault="00826EB3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26EB3" w:rsidRDefault="00826EB3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F1F83" w:rsidRDefault="009F1F83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F1F83" w:rsidRDefault="009F1F83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F1F83" w:rsidRDefault="009F1F83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D183B" w:rsidRDefault="005D183B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6654E" w:rsidRPr="007C3100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559"/>
        <w:gridCol w:w="1701"/>
        <w:gridCol w:w="1701"/>
        <w:gridCol w:w="3969"/>
      </w:tblGrid>
      <w:tr w:rsidR="005D183B" w:rsidRPr="00B523F7" w:rsidTr="005D183B">
        <w:trPr>
          <w:trHeight w:val="385"/>
        </w:trPr>
        <w:tc>
          <w:tcPr>
            <w:tcW w:w="5812" w:type="dxa"/>
            <w:vMerge w:val="restart"/>
          </w:tcPr>
          <w:p w:rsidR="005D183B" w:rsidRPr="00911F1E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D183B" w:rsidRPr="00B1517E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5D183B" w:rsidRPr="00B523F7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559" w:type="dxa"/>
            <w:vMerge w:val="restart"/>
          </w:tcPr>
          <w:p w:rsidR="005D183B" w:rsidRPr="00911F1E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D183B" w:rsidRPr="00B1517E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5D183B" w:rsidRPr="00B523F7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5D183B" w:rsidRPr="00B523F7" w:rsidRDefault="005D183B" w:rsidP="00505CE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969" w:type="dxa"/>
            <w:vMerge w:val="restart"/>
          </w:tcPr>
          <w:p w:rsidR="005D183B" w:rsidRPr="00B1517E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5D183B" w:rsidRPr="00B1517E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5D183B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D183B" w:rsidRPr="00B523F7" w:rsidTr="005D183B">
        <w:trPr>
          <w:trHeight w:val="143"/>
        </w:trPr>
        <w:tc>
          <w:tcPr>
            <w:tcW w:w="5812" w:type="dxa"/>
            <w:vMerge/>
          </w:tcPr>
          <w:p w:rsidR="005D183B" w:rsidRPr="0086399B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D183B" w:rsidRPr="0086399B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183B" w:rsidRPr="00B523F7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5D183B" w:rsidRPr="00B523F7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969" w:type="dxa"/>
            <w:vMerge/>
          </w:tcPr>
          <w:p w:rsidR="005D183B" w:rsidRPr="00B523F7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183B" w:rsidRPr="0086399B" w:rsidTr="005D183B">
        <w:trPr>
          <w:trHeight w:val="710"/>
        </w:trPr>
        <w:tc>
          <w:tcPr>
            <w:tcW w:w="5812" w:type="dxa"/>
          </w:tcPr>
          <w:p w:rsidR="005D183B" w:rsidRPr="00A25C53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1.3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E7B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สร้างความเป็นเลิศในการผลิตบัณฑิตทางด้านครูและบุคลากรทางการศึกษา อุตสาหกรรมการเกษตร  ภาษา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E7B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และวัฒนธรรมและพลังงานทางเลือกรองรับความต้องการในพื้นที่ และการเปิดประชาคมอาเซียนผ่านกลไกความร่วมมือกับเครือข่ายในพื้นที่  ประเทศ และระหว่างประเทศ</w:t>
            </w:r>
          </w:p>
        </w:tc>
        <w:tc>
          <w:tcPr>
            <w:tcW w:w="1559" w:type="dxa"/>
          </w:tcPr>
          <w:p w:rsidR="005D183B" w:rsidRPr="0086399B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183B" w:rsidRPr="0086399B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183B" w:rsidRPr="0086399B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5D183B" w:rsidRPr="0086399B" w:rsidRDefault="005D183B" w:rsidP="00B151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D183B" w:rsidRPr="00B523F7" w:rsidTr="005D183B">
        <w:trPr>
          <w:trHeight w:val="143"/>
        </w:trPr>
        <w:tc>
          <w:tcPr>
            <w:tcW w:w="5812" w:type="dxa"/>
          </w:tcPr>
          <w:p w:rsidR="005D183B" w:rsidRPr="00A25C53" w:rsidRDefault="005D183B" w:rsidP="00D6583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E7B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จำนวนหลักสูตรระดับบัณฑิตทางภาษาและวัฒนธรรม</w:t>
            </w:r>
          </w:p>
        </w:tc>
        <w:tc>
          <w:tcPr>
            <w:tcW w:w="1559" w:type="dxa"/>
          </w:tcPr>
          <w:p w:rsidR="005D183B" w:rsidRPr="0086399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701" w:type="dxa"/>
          </w:tcPr>
          <w:p w:rsidR="005D183B" w:rsidRPr="0086399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5D183B" w:rsidRPr="0086399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5D183B" w:rsidRPr="00D52395" w:rsidRDefault="005D183B" w:rsidP="00D5239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23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D523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ปร.ด.</w:t>
            </w:r>
            <w:proofErr w:type="spellEnd"/>
            <w:r w:rsidRPr="00D523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วัฒนธรรมศึกษา</w:t>
            </w:r>
          </w:p>
          <w:p w:rsidR="005D183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ศศ.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 ภาษาไทย</w:t>
            </w:r>
          </w:p>
          <w:p w:rsidR="005D183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ศศ.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 ไทยคดีศึกษา</w:t>
            </w:r>
          </w:p>
        </w:tc>
      </w:tr>
      <w:tr w:rsidR="005D183B" w:rsidRPr="00B523F7" w:rsidTr="005D183B">
        <w:trPr>
          <w:trHeight w:val="143"/>
        </w:trPr>
        <w:tc>
          <w:tcPr>
            <w:tcW w:w="5812" w:type="dxa"/>
          </w:tcPr>
          <w:p w:rsidR="005D183B" w:rsidRPr="00A25C53" w:rsidRDefault="005D183B" w:rsidP="00D6583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56C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หลักสูตรการพัฒนาและ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วัตกร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รรม</w:t>
            </w:r>
            <w:r w:rsidRPr="00256C9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ผลิตภัณฑ์อุตสาหกรรมการเกษตร</w:t>
            </w:r>
          </w:p>
        </w:tc>
        <w:tc>
          <w:tcPr>
            <w:tcW w:w="1559" w:type="dxa"/>
          </w:tcPr>
          <w:p w:rsidR="005D183B" w:rsidRPr="0086399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701" w:type="dxa"/>
          </w:tcPr>
          <w:p w:rsidR="005D183B" w:rsidRPr="0086399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5D183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  <w:p w:rsidR="005D183B" w:rsidRPr="0086399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969" w:type="dxa"/>
          </w:tcPr>
          <w:p w:rsidR="005D183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วท.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5A4A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การจัดการทรัพยากรการเกษตรอย่างยั่งยืน</w:t>
            </w:r>
          </w:p>
          <w:p w:rsidR="005D183B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วท.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ม. วิทยาศาสตร์และเทคโนโลยีอาหาร</w:t>
            </w:r>
          </w:p>
          <w:p w:rsidR="005D183B" w:rsidRPr="005A4A05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วท.บ.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วิทยาศาสตร์และเทคโนโลยีอาหาร</w:t>
            </w:r>
          </w:p>
        </w:tc>
      </w:tr>
      <w:tr w:rsidR="005D183B" w:rsidRPr="00B523F7" w:rsidTr="005D183B">
        <w:trPr>
          <w:trHeight w:val="143"/>
        </w:trPr>
        <w:tc>
          <w:tcPr>
            <w:tcW w:w="5812" w:type="dxa"/>
          </w:tcPr>
          <w:p w:rsidR="001C0F55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3. </w:t>
            </w: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จำนวนแหล่งเรียนรู้ทางการเกษตรในมหาวิทยาลัย </w:t>
            </w:r>
          </w:p>
          <w:p w:rsidR="005D183B" w:rsidRPr="001C0F55" w:rsidRDefault="005D183B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>(วิทยาเขตพัทลุง)</w:t>
            </w:r>
          </w:p>
        </w:tc>
        <w:tc>
          <w:tcPr>
            <w:tcW w:w="1559" w:type="dxa"/>
          </w:tcPr>
          <w:p w:rsidR="005D183B" w:rsidRDefault="008C222C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701" w:type="dxa"/>
          </w:tcPr>
          <w:p w:rsidR="005D183B" w:rsidRDefault="008C222C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5D183B" w:rsidRDefault="003A002A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966D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5D183B" w:rsidRPr="005966D0" w:rsidRDefault="002D6316" w:rsidP="005966D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ไม่มีการรายงานผลการดำเนินงาน</w:t>
            </w:r>
          </w:p>
        </w:tc>
      </w:tr>
      <w:tr w:rsidR="008C222C" w:rsidRPr="00B523F7" w:rsidTr="005D183B">
        <w:trPr>
          <w:trHeight w:val="143"/>
        </w:trPr>
        <w:tc>
          <w:tcPr>
            <w:tcW w:w="5812" w:type="dxa"/>
          </w:tcPr>
          <w:p w:rsidR="008C222C" w:rsidRPr="00134F76" w:rsidRDefault="008C222C" w:rsidP="008C222C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จำนวนผู้ใช้บริการผ่านช่องทาง คลินิกความรู้ </w:t>
            </w:r>
          </w:p>
          <w:p w:rsidR="008C222C" w:rsidRPr="00134F76" w:rsidRDefault="008C222C" w:rsidP="008C222C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4F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คลินิกเกษตรและนวัตกรร</w:t>
            </w:r>
            <w:r w:rsidRPr="00134F76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การเกษตรที่วิทยาเขตพัทลุง  </w:t>
            </w:r>
            <w:r w:rsidRPr="00134F7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C222C" w:rsidRPr="00134F76" w:rsidRDefault="008C222C" w:rsidP="008C222C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4F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>คลินิกโรงเรียน</w:t>
            </w:r>
          </w:p>
          <w:p w:rsidR="008C222C" w:rsidRPr="00134F76" w:rsidRDefault="008C222C" w:rsidP="008C222C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34F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คลินิกภาษา</w:t>
            </w:r>
          </w:p>
          <w:p w:rsidR="008C222C" w:rsidRDefault="008C222C" w:rsidP="008C222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4F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Pr="00134F76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คลินิกครู</w:t>
            </w:r>
          </w:p>
        </w:tc>
        <w:tc>
          <w:tcPr>
            <w:tcW w:w="1559" w:type="dxa"/>
          </w:tcPr>
          <w:p w:rsidR="008C222C" w:rsidRDefault="008C222C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8C222C" w:rsidRDefault="008C222C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</w:tcPr>
          <w:p w:rsidR="008C222C" w:rsidRDefault="00575BCF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969" w:type="dxa"/>
          </w:tcPr>
          <w:p w:rsidR="008C222C" w:rsidRDefault="00575BCF" w:rsidP="009F46C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ไม่มีการรายงานผลการดำเนินงาน</w:t>
            </w:r>
          </w:p>
        </w:tc>
      </w:tr>
    </w:tbl>
    <w:p w:rsidR="00A364C8" w:rsidRPr="007C3100" w:rsidRDefault="00A364C8" w:rsidP="008819F7">
      <w:pPr>
        <w:pStyle w:val="a3"/>
        <w:ind w:left="0"/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8819F7" w:rsidRPr="0000546A" w:rsidRDefault="008819F7" w:rsidP="008819F7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546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8819F7" w:rsidRPr="005D183B" w:rsidRDefault="008819F7" w:rsidP="00DF5D1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  <w:r w:rsidR="00D16321">
        <w:rPr>
          <w:rFonts w:ascii="TH SarabunPSK" w:hAnsi="TH SarabunPSK" w:cs="TH SarabunPSK"/>
          <w:b/>
          <w:bCs/>
          <w:sz w:val="32"/>
          <w:szCs w:val="32"/>
        </w:rPr>
        <w:tab/>
      </w:r>
      <w:r w:rsidR="00D16321">
        <w:rPr>
          <w:rFonts w:ascii="TH SarabunPSK" w:hAnsi="TH SarabunPSK" w:cs="TH SarabunPSK"/>
          <w:b/>
          <w:bCs/>
          <w:sz w:val="32"/>
          <w:szCs w:val="32"/>
        </w:rPr>
        <w:tab/>
      </w:r>
      <w:r w:rsidR="00D16321">
        <w:rPr>
          <w:rFonts w:ascii="TH SarabunPSK" w:hAnsi="TH SarabunPSK" w:cs="TH SarabunPSK"/>
          <w:b/>
          <w:bCs/>
          <w:sz w:val="32"/>
          <w:szCs w:val="32"/>
        </w:rPr>
        <w:tab/>
      </w:r>
      <w:r w:rsidR="00D16321">
        <w:rPr>
          <w:rFonts w:ascii="TH SarabunPSK" w:hAnsi="TH SarabunPSK" w:cs="TH SarabunPSK"/>
          <w:b/>
          <w:bCs/>
          <w:sz w:val="32"/>
          <w:szCs w:val="32"/>
        </w:rPr>
        <w:tab/>
      </w:r>
      <w:r w:rsidR="005D183B" w:rsidRPr="005D183B">
        <w:rPr>
          <w:rFonts w:ascii="TH SarabunPSK" w:hAnsi="TH SarabunPSK" w:cs="TH SarabunPSK"/>
          <w:sz w:val="32"/>
          <w:szCs w:val="32"/>
        </w:rPr>
        <w:t xml:space="preserve"> -</w:t>
      </w:r>
      <w:r w:rsidR="005D183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D183B" w:rsidRPr="0000546A">
        <w:rPr>
          <w:rFonts w:ascii="TH SarabunPSK" w:hAnsi="TH SarabunPSK" w:cs="TH SarabunPSK"/>
          <w:sz w:val="32"/>
          <w:szCs w:val="32"/>
          <w:cs/>
        </w:rPr>
        <w:t>คณะศิลปกรรมศาสตร์</w:t>
      </w:r>
    </w:p>
    <w:p w:rsidR="008819F7" w:rsidRPr="005D183B" w:rsidRDefault="008819F7" w:rsidP="00DF5D1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คณะมนุษยศาสตร์และสังคมศาสตร์</w:t>
      </w:r>
      <w:r w:rsidR="005D183B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5D183B" w:rsidRPr="005D183B">
        <w:rPr>
          <w:rFonts w:ascii="TH SarabunPSK" w:hAnsi="TH SarabunPSK" w:cs="TH SarabunPSK"/>
          <w:sz w:val="32"/>
          <w:szCs w:val="32"/>
        </w:rPr>
        <w:t xml:space="preserve"> -</w:t>
      </w:r>
      <w:r w:rsidR="005D183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D183B" w:rsidRPr="0000546A">
        <w:rPr>
          <w:rFonts w:ascii="TH SarabunPSK" w:hAnsi="TH SarabunPSK" w:cs="TH SarabunPSK"/>
          <w:sz w:val="32"/>
          <w:szCs w:val="32"/>
          <w:cs/>
        </w:rPr>
        <w:t>สถาบันทักษิณคดีศึกษา</w:t>
      </w:r>
    </w:p>
    <w:p w:rsidR="008819F7" w:rsidRPr="0000546A" w:rsidRDefault="008819F7" w:rsidP="00DF5D1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lastRenderedPageBreak/>
        <w:t>คณะเทคโนโลยีและการพัฒนาชุมชน</w:t>
      </w:r>
    </w:p>
    <w:p w:rsidR="008819F7" w:rsidRPr="0000546A" w:rsidRDefault="008819F7" w:rsidP="00DF5D1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คณะวิทยาศาสตร์</w:t>
      </w:r>
    </w:p>
    <w:p w:rsidR="00A364C8" w:rsidRDefault="008819F7" w:rsidP="00DF5D1D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E61C96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8C222C" w:rsidRPr="008C222C" w:rsidRDefault="008C222C" w:rsidP="008C222C">
      <w:pPr>
        <w:jc w:val="both"/>
        <w:rPr>
          <w:rFonts w:ascii="TH SarabunPSK" w:hAnsi="TH SarabunPSK" w:cs="TH SarabunPSK"/>
          <w:sz w:val="32"/>
          <w:szCs w:val="32"/>
        </w:rPr>
      </w:pPr>
    </w:p>
    <w:p w:rsidR="00A364C8" w:rsidRDefault="00A364C8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46654E" w:rsidRDefault="0046654E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46654E" w:rsidRDefault="0046654E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46654E" w:rsidRDefault="0046654E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46654E" w:rsidRDefault="0046654E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46654E" w:rsidRDefault="0046654E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46654E" w:rsidRDefault="0046654E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46654E" w:rsidRDefault="0046654E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46654E" w:rsidRDefault="0046654E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:rsidR="00BC517E" w:rsidRPr="00A364C8" w:rsidRDefault="00BC517E" w:rsidP="00A364C8">
      <w:pPr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559"/>
        <w:gridCol w:w="1701"/>
        <w:gridCol w:w="1701"/>
        <w:gridCol w:w="3969"/>
      </w:tblGrid>
      <w:tr w:rsidR="005D183B" w:rsidRPr="00B523F7" w:rsidTr="005D183B">
        <w:trPr>
          <w:trHeight w:val="385"/>
        </w:trPr>
        <w:tc>
          <w:tcPr>
            <w:tcW w:w="5812" w:type="dxa"/>
            <w:vMerge w:val="restart"/>
          </w:tcPr>
          <w:p w:rsidR="005D183B" w:rsidRPr="00A53061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D183B" w:rsidRPr="00B523F7" w:rsidRDefault="005D183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559" w:type="dxa"/>
            <w:vMerge w:val="restart"/>
          </w:tcPr>
          <w:p w:rsidR="005D183B" w:rsidRPr="00A53061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D183B" w:rsidRPr="00B523F7" w:rsidRDefault="005D183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5D183B" w:rsidRPr="00B523F7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969" w:type="dxa"/>
            <w:vMerge w:val="restart"/>
          </w:tcPr>
          <w:p w:rsidR="005D183B" w:rsidRPr="00A53061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5D183B" w:rsidRDefault="005D183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D183B" w:rsidRPr="00B523F7" w:rsidTr="005D183B">
        <w:trPr>
          <w:trHeight w:val="143"/>
        </w:trPr>
        <w:tc>
          <w:tcPr>
            <w:tcW w:w="5812" w:type="dxa"/>
            <w:vMerge/>
          </w:tcPr>
          <w:p w:rsidR="005D183B" w:rsidRPr="0086399B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D183B" w:rsidRPr="0086399B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183B" w:rsidRPr="00B523F7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5D183B" w:rsidRPr="00B523F7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969" w:type="dxa"/>
            <w:vMerge/>
          </w:tcPr>
          <w:p w:rsidR="005D183B" w:rsidRPr="00B523F7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183B" w:rsidRPr="0086399B" w:rsidTr="005D183B">
        <w:trPr>
          <w:trHeight w:val="710"/>
        </w:trPr>
        <w:tc>
          <w:tcPr>
            <w:tcW w:w="5812" w:type="dxa"/>
          </w:tcPr>
          <w:p w:rsidR="005D183B" w:rsidRPr="00A25C53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1.4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B4E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สร้างความพร้อมในการเปิดหลักสูตรแพทยศาสตร์รองรับความต้องการในพื้นที่   </w:t>
            </w:r>
          </w:p>
        </w:tc>
        <w:tc>
          <w:tcPr>
            <w:tcW w:w="1559" w:type="dxa"/>
          </w:tcPr>
          <w:p w:rsidR="005D183B" w:rsidRPr="0086399B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183B" w:rsidRPr="0086399B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D183B" w:rsidRPr="0086399B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5D183B" w:rsidRPr="0086399B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D183B" w:rsidRPr="0086399B" w:rsidTr="005D183B">
        <w:trPr>
          <w:trHeight w:val="710"/>
        </w:trPr>
        <w:tc>
          <w:tcPr>
            <w:tcW w:w="5812" w:type="dxa"/>
          </w:tcPr>
          <w:p w:rsidR="005D183B" w:rsidRPr="008C222C" w:rsidRDefault="005D183B" w:rsidP="008C222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B4E5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B4E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ระดับความสำเร็จในการดำเนินงานตามแผนปฏิบัติการ เพื่อการเปิดคณะแพทยศาสตร์</w:t>
            </w:r>
          </w:p>
        </w:tc>
        <w:tc>
          <w:tcPr>
            <w:tcW w:w="1559" w:type="dxa"/>
          </w:tcPr>
          <w:p w:rsidR="005D183B" w:rsidRPr="0086399B" w:rsidRDefault="005D183B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5D183B" w:rsidRPr="008C222C" w:rsidRDefault="008C222C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C222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เปิดรับนิสิตปีแรก</w:t>
            </w:r>
          </w:p>
        </w:tc>
        <w:tc>
          <w:tcPr>
            <w:tcW w:w="1701" w:type="dxa"/>
          </w:tcPr>
          <w:p w:rsidR="005D183B" w:rsidRPr="00FA413C" w:rsidRDefault="00CD6C3E" w:rsidP="0068215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</w:t>
            </w:r>
          </w:p>
        </w:tc>
        <w:tc>
          <w:tcPr>
            <w:tcW w:w="3969" w:type="dxa"/>
          </w:tcPr>
          <w:p w:rsidR="005D183B" w:rsidRPr="00EB6B33" w:rsidRDefault="00EB6B33" w:rsidP="00EB6B3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B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B6B3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มีแผนเปิดรับนิสิต ปีการศึกษา 2561</w:t>
            </w:r>
          </w:p>
        </w:tc>
      </w:tr>
    </w:tbl>
    <w:p w:rsidR="00EF32AE" w:rsidRDefault="00EF32A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819F7" w:rsidRPr="0000546A" w:rsidRDefault="008819F7" w:rsidP="008819F7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546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8819F7" w:rsidRPr="0000546A" w:rsidRDefault="008819F7" w:rsidP="00DF5D1D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ฝ่ายแผนงาน</w:t>
      </w:r>
    </w:p>
    <w:p w:rsidR="008819F7" w:rsidRPr="0000546A" w:rsidRDefault="008819F7" w:rsidP="00DF5D1D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คณะวิทยาศาสตร์</w:t>
      </w:r>
    </w:p>
    <w:p w:rsidR="008819F7" w:rsidRPr="0000546A" w:rsidRDefault="008819F7" w:rsidP="00DF5D1D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คณะวิทยาการสุขภาพและการกีฬา</w:t>
      </w:r>
    </w:p>
    <w:p w:rsidR="00837F82" w:rsidRDefault="00837F82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5489" w:rsidRDefault="00E1548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5489" w:rsidRDefault="00E1548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5489" w:rsidRDefault="00E1548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5489" w:rsidRDefault="00E1548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5489" w:rsidRDefault="00E1548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15489" w:rsidRDefault="00E1548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04364" w:rsidRDefault="00F04364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3389" w:rsidRDefault="0093338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3389" w:rsidRDefault="0093338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4653E" w:rsidRDefault="00A4653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Pr="00F04364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559"/>
        <w:gridCol w:w="1701"/>
        <w:gridCol w:w="3969"/>
      </w:tblGrid>
      <w:tr w:rsidR="006F77C3" w:rsidRPr="00B523F7" w:rsidTr="003244A0">
        <w:trPr>
          <w:trHeight w:val="385"/>
        </w:trPr>
        <w:tc>
          <w:tcPr>
            <w:tcW w:w="5812" w:type="dxa"/>
            <w:vMerge w:val="restart"/>
          </w:tcPr>
          <w:p w:rsidR="006F77C3" w:rsidRPr="00A53061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F77C3" w:rsidRPr="00B523F7" w:rsidRDefault="006F7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6F77C3" w:rsidRPr="00A53061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F77C3" w:rsidRPr="00B523F7" w:rsidRDefault="006F7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260" w:type="dxa"/>
            <w:gridSpan w:val="2"/>
          </w:tcPr>
          <w:p w:rsidR="006F77C3" w:rsidRPr="00B523F7" w:rsidRDefault="003244A0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969" w:type="dxa"/>
            <w:vMerge w:val="restart"/>
          </w:tcPr>
          <w:p w:rsidR="006F77C3" w:rsidRPr="00604314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F77C3" w:rsidRPr="00B523F7" w:rsidRDefault="006F7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F77C3" w:rsidRPr="00B523F7" w:rsidTr="003244A0">
        <w:trPr>
          <w:trHeight w:val="143"/>
        </w:trPr>
        <w:tc>
          <w:tcPr>
            <w:tcW w:w="5812" w:type="dxa"/>
            <w:vMerge/>
          </w:tcPr>
          <w:p w:rsidR="006F77C3" w:rsidRPr="0086399B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F77C3" w:rsidRPr="0086399B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F77C3" w:rsidRPr="00B523F7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6F77C3" w:rsidRPr="00B523F7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969" w:type="dxa"/>
            <w:vMerge/>
          </w:tcPr>
          <w:p w:rsidR="006F77C3" w:rsidRPr="00B523F7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F77C3" w:rsidRPr="0086399B" w:rsidTr="003244A0">
        <w:trPr>
          <w:trHeight w:val="710"/>
        </w:trPr>
        <w:tc>
          <w:tcPr>
            <w:tcW w:w="5812" w:type="dxa"/>
          </w:tcPr>
          <w:p w:rsidR="006F77C3" w:rsidRPr="00A25C53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1.5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176D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พัฒนาหลักสูตร สร้างมาตรฐานการจัดการศึกษาที่ใช้ชุมชนเป็นฐานมุ่งผลิตบัณฑิตรับใช้ชุมชน ก้าวทันโลก</w:t>
            </w:r>
          </w:p>
        </w:tc>
        <w:tc>
          <w:tcPr>
            <w:tcW w:w="1701" w:type="dxa"/>
          </w:tcPr>
          <w:p w:rsidR="006F77C3" w:rsidRPr="0086399B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F77C3" w:rsidRPr="0086399B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F77C3" w:rsidRPr="0086399B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6F77C3" w:rsidRPr="0086399B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F77C3" w:rsidRPr="0086399B" w:rsidTr="003244A0">
        <w:trPr>
          <w:trHeight w:val="710"/>
        </w:trPr>
        <w:tc>
          <w:tcPr>
            <w:tcW w:w="5812" w:type="dxa"/>
          </w:tcPr>
          <w:p w:rsidR="006F77C3" w:rsidRPr="00D50D7C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0D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50D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จำนวนหลักสูตรความร่วมมือกับมหาวิทยาลัยต่างประเทศ</w:t>
            </w:r>
          </w:p>
          <w:p w:rsidR="006F77C3" w:rsidRPr="00D50D7C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F77C3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หลักสูตร</w:t>
            </w:r>
          </w:p>
          <w:p w:rsidR="006F77C3" w:rsidRPr="0086399B" w:rsidRDefault="006F77C3" w:rsidP="00AF39F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F77C3" w:rsidRDefault="0029069C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  <w:p w:rsidR="006F77C3" w:rsidRPr="0086399B" w:rsidRDefault="006F77C3" w:rsidP="00AF39F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F77C3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  <w:p w:rsidR="006F77C3" w:rsidRPr="0086399B" w:rsidRDefault="006F77C3" w:rsidP="00AF39F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6F77C3" w:rsidRDefault="006F77C3" w:rsidP="00E43B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ยังไม่มีหลักสูตรที่ร่วมมือกับต่างประเทศที่ชัดเจน</w:t>
            </w:r>
          </w:p>
        </w:tc>
      </w:tr>
      <w:tr w:rsidR="006F77C3" w:rsidRPr="0086399B" w:rsidTr="003244A0">
        <w:trPr>
          <w:trHeight w:val="604"/>
        </w:trPr>
        <w:tc>
          <w:tcPr>
            <w:tcW w:w="5812" w:type="dxa"/>
          </w:tcPr>
          <w:p w:rsidR="006F77C3" w:rsidRPr="00A25C53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50D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จำนวนคณาจารย์ชาวต่างประเทศ</w:t>
            </w:r>
          </w:p>
        </w:tc>
        <w:tc>
          <w:tcPr>
            <w:tcW w:w="1701" w:type="dxa"/>
          </w:tcPr>
          <w:p w:rsidR="006F77C3" w:rsidRPr="0086399B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:rsidR="006F77C3" w:rsidRDefault="0029069C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:rsidR="006F77C3" w:rsidRDefault="004B7A45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  <w:p w:rsidR="006F77C3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969" w:type="dxa"/>
          </w:tcPr>
          <w:p w:rsidR="006F77C3" w:rsidRDefault="006F77C3" w:rsidP="00DF579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57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4B7A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คณะมนุษยศาสตร์ ฯ จำนวน 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คน</w:t>
            </w:r>
          </w:p>
          <w:p w:rsidR="006F77C3" w:rsidRDefault="006F77C3" w:rsidP="00DF579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คณะศิลปกรรมศาสตร์ จำนวน 1 คน</w:t>
            </w:r>
          </w:p>
          <w:p w:rsidR="00B31107" w:rsidRPr="00545D48" w:rsidRDefault="006F77C3" w:rsidP="00DF579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คณะวิทยาศาสตร์ จำนวน 1 คน </w:t>
            </w:r>
          </w:p>
        </w:tc>
      </w:tr>
      <w:tr w:rsidR="006F77C3" w:rsidRPr="0086399B" w:rsidTr="003244A0">
        <w:trPr>
          <w:trHeight w:val="604"/>
        </w:trPr>
        <w:tc>
          <w:tcPr>
            <w:tcW w:w="5812" w:type="dxa"/>
          </w:tcPr>
          <w:p w:rsidR="006F77C3" w:rsidRPr="00D50D7C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จำนวนนิสิตที่ฝึกงาน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หรือสห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กิจศึกษาในต่างประเทศ</w:t>
            </w:r>
          </w:p>
        </w:tc>
        <w:tc>
          <w:tcPr>
            <w:tcW w:w="1701" w:type="dxa"/>
          </w:tcPr>
          <w:p w:rsidR="006F77C3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:rsidR="006F77C3" w:rsidRDefault="008D16A6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6F77C3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  <w:p w:rsidR="006F77C3" w:rsidRDefault="006F77C3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969" w:type="dxa"/>
          </w:tcPr>
          <w:p w:rsidR="006F77C3" w:rsidRDefault="006F77C3" w:rsidP="00E2274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27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มีนิสิตไปฝึกงานในต่างประเทศ จำนวน 25 คน ดังนี้</w:t>
            </w:r>
          </w:p>
          <w:p w:rsidR="006F77C3" w:rsidRDefault="006F77C3" w:rsidP="00E2274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- ประเทศจีน 3 คน</w:t>
            </w:r>
          </w:p>
          <w:p w:rsidR="006F77C3" w:rsidRDefault="006F77C3" w:rsidP="00E2274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- ประเทศอินโดนีเซีย 1 คน</w:t>
            </w:r>
          </w:p>
          <w:p w:rsidR="006F77C3" w:rsidRDefault="006F77C3" w:rsidP="00E2274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- ประเทศมาเลเซีย 21 คน </w:t>
            </w:r>
          </w:p>
          <w:p w:rsidR="00475117" w:rsidRPr="00ED4317" w:rsidRDefault="0068418A" w:rsidP="0047511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6F77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ฝึกเสร็จในวันที่ 28 เม.ย. 60</w:t>
            </w:r>
          </w:p>
        </w:tc>
      </w:tr>
      <w:tr w:rsidR="008D16A6" w:rsidRPr="0086399B" w:rsidTr="003244A0">
        <w:trPr>
          <w:trHeight w:val="604"/>
        </w:trPr>
        <w:tc>
          <w:tcPr>
            <w:tcW w:w="5812" w:type="dxa"/>
          </w:tcPr>
          <w:p w:rsidR="008D16A6" w:rsidRDefault="008D16A6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 จำนวนนิสิตจากประเทศในประชาคมอาเซียนหรือนานาชาติ</w:t>
            </w:r>
          </w:p>
        </w:tc>
        <w:tc>
          <w:tcPr>
            <w:tcW w:w="1701" w:type="dxa"/>
          </w:tcPr>
          <w:p w:rsidR="008D16A6" w:rsidRDefault="008D16A6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:rsidR="008D16A6" w:rsidRDefault="008D16A6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8D16A6" w:rsidRDefault="008D16A6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  <w:p w:rsidR="008D16A6" w:rsidRDefault="008D16A6" w:rsidP="00A530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969" w:type="dxa"/>
          </w:tcPr>
          <w:p w:rsidR="008D16A6" w:rsidRPr="00E22748" w:rsidRDefault="008D16A6" w:rsidP="00E2274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44A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44AE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นิสิตความร่วมมือระหว่างไทย-จีน</w:t>
            </w:r>
          </w:p>
        </w:tc>
      </w:tr>
    </w:tbl>
    <w:p w:rsidR="00275D71" w:rsidRDefault="00275D71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59328F" w:rsidRDefault="0059328F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59328F" w:rsidRDefault="0059328F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59328F" w:rsidRDefault="0059328F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59328F" w:rsidRDefault="0059328F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559"/>
        <w:gridCol w:w="1701"/>
        <w:gridCol w:w="3969"/>
      </w:tblGrid>
      <w:tr w:rsidR="008D16A6" w:rsidRPr="00B523F7" w:rsidTr="008D16A6">
        <w:trPr>
          <w:trHeight w:val="429"/>
        </w:trPr>
        <w:tc>
          <w:tcPr>
            <w:tcW w:w="5812" w:type="dxa"/>
            <w:vMerge w:val="restart"/>
          </w:tcPr>
          <w:p w:rsidR="008D16A6" w:rsidRPr="00155178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8D16A6" w:rsidRPr="00B523F7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8D16A6" w:rsidRPr="00155178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8D16A6" w:rsidRPr="00B523F7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260" w:type="dxa"/>
            <w:gridSpan w:val="2"/>
          </w:tcPr>
          <w:p w:rsidR="008D16A6" w:rsidRPr="00B523F7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3969" w:type="dxa"/>
            <w:vMerge w:val="restart"/>
          </w:tcPr>
          <w:p w:rsidR="008D16A6" w:rsidRPr="00E52621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8D16A6" w:rsidRPr="00B523F7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D16A6" w:rsidRPr="00B523F7" w:rsidTr="008D16A6">
        <w:trPr>
          <w:trHeight w:val="143"/>
        </w:trPr>
        <w:tc>
          <w:tcPr>
            <w:tcW w:w="5812" w:type="dxa"/>
            <w:vMerge/>
          </w:tcPr>
          <w:p w:rsidR="008D16A6" w:rsidRPr="0086399B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D16A6" w:rsidRPr="0086399B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D16A6" w:rsidRPr="00B523F7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8D16A6" w:rsidRPr="00B523F7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969" w:type="dxa"/>
            <w:vMerge/>
          </w:tcPr>
          <w:p w:rsidR="008D16A6" w:rsidRPr="00B523F7" w:rsidRDefault="008D16A6" w:rsidP="00C9396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D16A6" w:rsidRPr="0086399B" w:rsidTr="008D16A6">
        <w:trPr>
          <w:trHeight w:val="710"/>
        </w:trPr>
        <w:tc>
          <w:tcPr>
            <w:tcW w:w="5812" w:type="dxa"/>
          </w:tcPr>
          <w:p w:rsidR="008D16A6" w:rsidRPr="00A25C53" w:rsidRDefault="008D16A6" w:rsidP="001F668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D50D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จำนวนหลักสูตรที่เกิดจากการร่วมกับหน่วยงานในระดับพื้นที่เพื่อรองรับการพัฒนาของพื้นที่</w:t>
            </w:r>
          </w:p>
        </w:tc>
        <w:tc>
          <w:tcPr>
            <w:tcW w:w="1701" w:type="dxa"/>
          </w:tcPr>
          <w:p w:rsidR="008D16A6" w:rsidRDefault="008D16A6" w:rsidP="002D73D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หลักสูตร</w:t>
            </w:r>
          </w:p>
          <w:p w:rsidR="008D16A6" w:rsidRDefault="008D16A6" w:rsidP="008A370A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D16A6" w:rsidRPr="0086399B" w:rsidRDefault="008D16A6" w:rsidP="002D73D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8D16A6" w:rsidRDefault="008D16A6" w:rsidP="002D73D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  <w:p w:rsidR="008D16A6" w:rsidRDefault="008D16A6" w:rsidP="008A370A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D16A6" w:rsidRDefault="008D16A6" w:rsidP="002D73D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D16A6" w:rsidRDefault="008D16A6" w:rsidP="002D73D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  <w:p w:rsidR="008D16A6" w:rsidRDefault="008D16A6" w:rsidP="008A370A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D16A6" w:rsidRDefault="008D16A6" w:rsidP="002D73D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8D16A6" w:rsidRPr="00275D71" w:rsidRDefault="008D16A6" w:rsidP="002D73D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-  </w:t>
            </w:r>
            <w:r w:rsidRPr="009D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มี </w:t>
            </w:r>
            <w:proofErr w:type="spellStart"/>
            <w:r w:rsidRPr="009D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มคอ.</w:t>
            </w:r>
            <w:proofErr w:type="spellEnd"/>
            <w:r w:rsidRPr="009D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Pr="009D0B98">
              <w:rPr>
                <w:rFonts w:ascii="TH SarabunPSK" w:hAnsi="TH SarabunPSK" w:cs="TH SarabunPSK"/>
                <w:color w:val="000000"/>
                <w:sz w:val="30"/>
                <w:szCs w:val="30"/>
              </w:rPr>
              <w:t>,3</w:t>
            </w:r>
            <w:r w:rsidRPr="009D0B9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ที่ทำร่วมกับหน่วยงานภายนอกและผ่านความเห็นชอบจากสภามหาวิทยาลัย</w:t>
            </w:r>
          </w:p>
          <w:p w:rsidR="008D16A6" w:rsidRPr="00E43B8B" w:rsidRDefault="008D16A6" w:rsidP="00E43B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3B8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หลักสูตรประกาศนียบัตรการเสริมสร้างสันติสุขชายแดนใต้</w:t>
            </w:r>
          </w:p>
        </w:tc>
      </w:tr>
    </w:tbl>
    <w:p w:rsidR="00E22748" w:rsidRDefault="00E2274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40B58" w:rsidRPr="0000546A" w:rsidRDefault="00440B58" w:rsidP="00440B58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546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440B58" w:rsidRPr="0000546A" w:rsidRDefault="00440B58" w:rsidP="00DF5D1D">
      <w:pPr>
        <w:pStyle w:val="a3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คณะและหน่วยงานเทียบเท่า</w:t>
      </w:r>
    </w:p>
    <w:p w:rsidR="00440B58" w:rsidRPr="0000546A" w:rsidRDefault="00440B58" w:rsidP="00DF5D1D">
      <w:pPr>
        <w:pStyle w:val="a3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00546A">
        <w:rPr>
          <w:rFonts w:ascii="TH SarabunPSK" w:hAnsi="TH SarabunPSK" w:cs="TH SarabunPSK" w:hint="cs"/>
          <w:sz w:val="32"/>
          <w:szCs w:val="32"/>
          <w:cs/>
        </w:rPr>
        <w:t>วิทยาลัยนานาชาติ</w:t>
      </w:r>
    </w:p>
    <w:p w:rsidR="00440B58" w:rsidRPr="0000546A" w:rsidRDefault="00440B58" w:rsidP="00DF5D1D">
      <w:pPr>
        <w:pStyle w:val="a3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ฝ่ายวิชาการ</w:t>
      </w:r>
      <w:r w:rsidRPr="0000546A">
        <w:rPr>
          <w:rFonts w:ascii="TH SarabunPSK" w:hAnsi="TH SarabunPSK" w:cs="TH SarabunPSK" w:hint="cs"/>
          <w:sz w:val="32"/>
          <w:szCs w:val="32"/>
          <w:cs/>
        </w:rPr>
        <w:t>และประกันคุ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00546A">
        <w:rPr>
          <w:rFonts w:ascii="TH SarabunPSK" w:hAnsi="TH SarabunPSK" w:cs="TH SarabunPSK" w:hint="cs"/>
          <w:sz w:val="32"/>
          <w:szCs w:val="32"/>
          <w:cs/>
        </w:rPr>
        <w:t>ภาพการศึกษา</w:t>
      </w:r>
    </w:p>
    <w:p w:rsidR="00440B58" w:rsidRPr="0000546A" w:rsidRDefault="00440B58" w:rsidP="00DF5D1D">
      <w:pPr>
        <w:pStyle w:val="a3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ฝ่ายวิเทศสัมพันธ์</w:t>
      </w:r>
    </w:p>
    <w:p w:rsidR="00440B58" w:rsidRPr="0000546A" w:rsidRDefault="00440B58" w:rsidP="00DF5D1D">
      <w:pPr>
        <w:pStyle w:val="a3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สำนักคอมพิวเตอร์</w:t>
      </w:r>
    </w:p>
    <w:p w:rsidR="00440B58" w:rsidRPr="0000546A" w:rsidRDefault="00440B58" w:rsidP="00DF5D1D">
      <w:pPr>
        <w:pStyle w:val="a3"/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สถาบันปฏิบัติการชุมชนเพื่อการศึกษาแบบ</w:t>
      </w:r>
      <w:proofErr w:type="spellStart"/>
      <w:r w:rsidRPr="0000546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0546A">
        <w:rPr>
          <w:rFonts w:ascii="TH SarabunPSK" w:hAnsi="TH SarabunPSK" w:cs="TH SarabunPSK"/>
          <w:sz w:val="32"/>
          <w:szCs w:val="32"/>
          <w:cs/>
        </w:rPr>
        <w:t>การ</w:t>
      </w:r>
    </w:p>
    <w:p w:rsidR="008819F7" w:rsidRDefault="008819F7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40"/>
          <w:szCs w:val="40"/>
        </w:rPr>
      </w:pPr>
    </w:p>
    <w:p w:rsidR="008819F7" w:rsidRDefault="008819F7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ED5322" w:rsidRDefault="00ED5322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03BAE" w:rsidRDefault="00F03BA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902FFF" w:rsidRDefault="00902FFF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975C5D" w:rsidRDefault="00975C5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975C5D" w:rsidRDefault="00975C5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826EB3" w:rsidRDefault="00826EB3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B2505D" w:rsidRDefault="00B2505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B2505D" w:rsidRDefault="00B2505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46654E" w:rsidRPr="00F03BA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975C5D" w:rsidRPr="00B523F7" w:rsidTr="00975C5D">
        <w:trPr>
          <w:trHeight w:val="429"/>
        </w:trPr>
        <w:tc>
          <w:tcPr>
            <w:tcW w:w="5812" w:type="dxa"/>
            <w:vMerge w:val="restart"/>
          </w:tcPr>
          <w:p w:rsidR="00975C5D" w:rsidRPr="00155178" w:rsidRDefault="00975C5D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75C5D" w:rsidRPr="00B523F7" w:rsidRDefault="00975C5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975C5D" w:rsidRPr="00155178" w:rsidRDefault="00975C5D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75C5D" w:rsidRPr="00B523F7" w:rsidRDefault="00975C5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975C5D" w:rsidRPr="00B523F7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3827" w:type="dxa"/>
            <w:vMerge w:val="restart"/>
          </w:tcPr>
          <w:p w:rsidR="00975C5D" w:rsidRPr="00E52621" w:rsidRDefault="00975C5D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75C5D" w:rsidRPr="00B523F7" w:rsidRDefault="00975C5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75C5D" w:rsidRPr="00B523F7" w:rsidTr="00975C5D">
        <w:trPr>
          <w:trHeight w:val="143"/>
        </w:trPr>
        <w:tc>
          <w:tcPr>
            <w:tcW w:w="5812" w:type="dxa"/>
            <w:vMerge/>
          </w:tcPr>
          <w:p w:rsidR="00975C5D" w:rsidRPr="0086399B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75C5D" w:rsidRPr="0086399B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5C5D" w:rsidRPr="00B523F7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975C5D" w:rsidRPr="00B523F7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975C5D" w:rsidRPr="00B523F7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5C5D" w:rsidRPr="0086399B" w:rsidTr="00975C5D">
        <w:trPr>
          <w:trHeight w:val="710"/>
        </w:trPr>
        <w:tc>
          <w:tcPr>
            <w:tcW w:w="5812" w:type="dxa"/>
          </w:tcPr>
          <w:p w:rsidR="00975C5D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1.6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E0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ปฏิรูประบบการบริหารขีดความสามารถ </w:t>
            </w:r>
          </w:p>
          <w:p w:rsidR="00975C5D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E0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ความเชี่ยวชาญของคณาจารย์  รองรับการพัฒนาสู่มหาวิทยาลัย </w:t>
            </w:r>
          </w:p>
          <w:p w:rsidR="00975C5D" w:rsidRPr="00A25C53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E0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ในระดับสากล</w:t>
            </w:r>
          </w:p>
        </w:tc>
        <w:tc>
          <w:tcPr>
            <w:tcW w:w="1701" w:type="dxa"/>
          </w:tcPr>
          <w:p w:rsidR="00975C5D" w:rsidRPr="0086399B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5C5D" w:rsidRPr="0086399B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75C5D" w:rsidRPr="0086399B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975C5D" w:rsidRPr="0086399B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75C5D" w:rsidRPr="0086399B" w:rsidTr="00975C5D">
        <w:trPr>
          <w:trHeight w:val="559"/>
        </w:trPr>
        <w:tc>
          <w:tcPr>
            <w:tcW w:w="5812" w:type="dxa"/>
          </w:tcPr>
          <w:p w:rsidR="00975C5D" w:rsidRPr="002B4E53" w:rsidRDefault="00975C5D" w:rsidP="004F6498">
            <w:pPr>
              <w:rPr>
                <w:cs/>
              </w:rPr>
            </w:pPr>
            <w:r w:rsidRPr="00DE03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E0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ร้อยละของอาจารย์ประจำที่ดำรงตำแหน่งทางวิชาการ</w:t>
            </w:r>
          </w:p>
        </w:tc>
        <w:tc>
          <w:tcPr>
            <w:tcW w:w="1701" w:type="dxa"/>
          </w:tcPr>
          <w:p w:rsidR="00975C5D" w:rsidRPr="0086399B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975C5D" w:rsidRDefault="00283A30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1701" w:type="dxa"/>
          </w:tcPr>
          <w:p w:rsidR="00975C5D" w:rsidRDefault="005F2D79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24.23</w:t>
            </w:r>
          </w:p>
        </w:tc>
        <w:tc>
          <w:tcPr>
            <w:tcW w:w="3827" w:type="dxa"/>
          </w:tcPr>
          <w:p w:rsidR="00975C5D" w:rsidRDefault="005F2D79" w:rsidP="005F2D7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อาจารย์ที่ดำรงตำแหน่งทางวิชาการจำนวน 118 คน</w:t>
            </w:r>
          </w:p>
        </w:tc>
      </w:tr>
      <w:tr w:rsidR="00975C5D" w:rsidRPr="0086399B" w:rsidTr="00975C5D">
        <w:trPr>
          <w:trHeight w:val="553"/>
        </w:trPr>
        <w:tc>
          <w:tcPr>
            <w:tcW w:w="5812" w:type="dxa"/>
          </w:tcPr>
          <w:p w:rsidR="00975C5D" w:rsidRPr="00DE0327" w:rsidRDefault="00975C5D" w:rsidP="004F64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DE0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ร้อยละของอาจารย์ประจำที่มีคุณวุฒิปริญญาเอก</w:t>
            </w:r>
          </w:p>
        </w:tc>
        <w:tc>
          <w:tcPr>
            <w:tcW w:w="1701" w:type="dxa"/>
          </w:tcPr>
          <w:p w:rsidR="00975C5D" w:rsidRPr="0086399B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975C5D" w:rsidRDefault="00B761B6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1701" w:type="dxa"/>
          </w:tcPr>
          <w:p w:rsidR="00975C5D" w:rsidRDefault="00B250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48</w:t>
            </w:r>
            <w:r w:rsidR="00CB19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.25</w:t>
            </w:r>
          </w:p>
          <w:p w:rsidR="00975C5D" w:rsidRDefault="00975C5D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827" w:type="dxa"/>
          </w:tcPr>
          <w:p w:rsidR="00CB1918" w:rsidRDefault="00CB1918" w:rsidP="00CB191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B1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B1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อาจารย์ที่มีคุณวุฒิปริญญาเอก มีจำนวน </w:t>
            </w:r>
          </w:p>
          <w:p w:rsidR="00975C5D" w:rsidRPr="00CB1918" w:rsidRDefault="00CB1918" w:rsidP="00CB191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B1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235 คน</w:t>
            </w:r>
          </w:p>
        </w:tc>
      </w:tr>
      <w:tr w:rsidR="00B761B6" w:rsidRPr="0086399B" w:rsidTr="00975C5D">
        <w:trPr>
          <w:trHeight w:val="553"/>
        </w:trPr>
        <w:tc>
          <w:tcPr>
            <w:tcW w:w="5812" w:type="dxa"/>
          </w:tcPr>
          <w:p w:rsidR="00B761B6" w:rsidRDefault="00B761B6" w:rsidP="004F64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0546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ร้อยละของอาจารย์ประจำที่ผ่านเกณฑ์การพัฒนาความก้าวหน้าและสมรรถนะสา</w:t>
            </w:r>
            <w:r w:rsidRPr="0000546A">
              <w:rPr>
                <w:rFonts w:ascii="TH SarabunPSK" w:hAnsi="TH SarabunPSK" w:cs="TH SarabunPSK" w:hint="cs"/>
                <w:sz w:val="32"/>
                <w:szCs w:val="32"/>
                <w:cs/>
              </w:rPr>
              <w:t>กล</w:t>
            </w:r>
          </w:p>
        </w:tc>
        <w:tc>
          <w:tcPr>
            <w:tcW w:w="1701" w:type="dxa"/>
          </w:tcPr>
          <w:p w:rsidR="00B761B6" w:rsidRDefault="00B761B6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B761B6" w:rsidRDefault="00B761B6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B761B6" w:rsidRDefault="0059328F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14.25</w:t>
            </w:r>
          </w:p>
          <w:p w:rsidR="00923360" w:rsidRDefault="00923360" w:rsidP="004F649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827" w:type="dxa"/>
          </w:tcPr>
          <w:p w:rsidR="00B761B6" w:rsidRDefault="0059328F" w:rsidP="0059328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มีอาจารย์ที่ผ่านเกณฑ์ด้านภาษาจำนวน 61 คน จากอาจารย์ทั้งหมด 421 คน</w:t>
            </w:r>
          </w:p>
        </w:tc>
      </w:tr>
    </w:tbl>
    <w:p w:rsidR="00155178" w:rsidRDefault="0015517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40B58" w:rsidRPr="0000546A" w:rsidRDefault="00440B58" w:rsidP="00440B58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0546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440B58" w:rsidRPr="0000546A" w:rsidRDefault="00440B58" w:rsidP="00DF5D1D">
      <w:pPr>
        <w:pStyle w:val="a3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00546A">
        <w:rPr>
          <w:rFonts w:ascii="TH SarabunPSK" w:hAnsi="TH SarabunPSK" w:cs="TH SarabunPSK" w:hint="cs"/>
          <w:sz w:val="32"/>
          <w:szCs w:val="32"/>
          <w:cs/>
        </w:rPr>
        <w:t>คณะและหน่วยงานที่เทียบเท่า</w:t>
      </w:r>
    </w:p>
    <w:p w:rsidR="00440B58" w:rsidRPr="0000546A" w:rsidRDefault="00440B58" w:rsidP="00DF5D1D">
      <w:pPr>
        <w:pStyle w:val="a3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00546A">
        <w:rPr>
          <w:rFonts w:ascii="TH SarabunPSK" w:hAnsi="TH SarabunPSK" w:cs="TH SarabunPSK"/>
          <w:sz w:val="32"/>
          <w:szCs w:val="32"/>
          <w:cs/>
        </w:rPr>
        <w:t>ฝ่ายบริหารกลางและทรัพยากรบุคคล</w:t>
      </w:r>
    </w:p>
    <w:p w:rsidR="00837F82" w:rsidRDefault="00837F82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37F82" w:rsidRDefault="00837F82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37F82" w:rsidRDefault="00837F82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37F82" w:rsidRDefault="00837F82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37F82" w:rsidRDefault="00837F82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C29BE" w:rsidRDefault="008C29B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4097" w:rsidRPr="00155178" w:rsidRDefault="00854097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ประเด็นยุทธศาสตร์ที่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09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การจัดการศึกษาต่อเนื่องเพื่อการพัฒนากำลังคนคุณภาพรองรับความต้องการของ</w:t>
      </w:r>
      <w:r w:rsidR="00155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5178" w:rsidRPr="00854097">
        <w:rPr>
          <w:rFonts w:ascii="TH SarabunPSK" w:hAnsi="TH SarabunPSK" w:cs="TH SarabunPSK"/>
          <w:b/>
          <w:bCs/>
          <w:sz w:val="32"/>
          <w:szCs w:val="32"/>
          <w:cs/>
        </w:rPr>
        <w:t>พื้นที่ ประเทศ และการก้าวสู่ประชาคมอาเซียน และประชาคมโลก</w:t>
      </w:r>
    </w:p>
    <w:p w:rsidR="00155178" w:rsidRDefault="00854097" w:rsidP="00155178">
      <w:pPr>
        <w:tabs>
          <w:tab w:val="left" w:pos="426"/>
          <w:tab w:val="left" w:pos="993"/>
          <w:tab w:val="left" w:pos="1134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1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เป้าประสงค์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551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7F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85409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มหาวิทยาลัยสามารถผลิตกำลังคนคุณ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ภาพรองรับความต้องการของพื้นที่ </w:t>
      </w:r>
      <w:r w:rsidRPr="00854097">
        <w:rPr>
          <w:rFonts w:ascii="TH SarabunPSK" w:hAnsi="TH SarabunPSK" w:cs="TH SarabunPSK"/>
          <w:b/>
          <w:bCs/>
          <w:sz w:val="32"/>
          <w:szCs w:val="32"/>
          <w:cs/>
        </w:rPr>
        <w:t>ประเทศ</w:t>
      </w:r>
      <w:r w:rsidR="00155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5178" w:rsidRPr="00854097">
        <w:rPr>
          <w:rFonts w:ascii="TH SarabunPSK" w:hAnsi="TH SarabunPSK" w:cs="TH SarabunPSK"/>
          <w:b/>
          <w:bCs/>
          <w:sz w:val="32"/>
          <w:szCs w:val="32"/>
          <w:cs/>
        </w:rPr>
        <w:t>และการก้าวสู่ประชาคมอาเซียน และประชาคมโลกอย่างเข้มแข็ง</w:t>
      </w:r>
    </w:p>
    <w:p w:rsidR="00B04693" w:rsidRDefault="00854097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</w:p>
    <w:p w:rsidR="00D05266" w:rsidRPr="00854097" w:rsidRDefault="00D05266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D05266" w:rsidRPr="0086399B" w:rsidTr="00D05266">
        <w:trPr>
          <w:trHeight w:val="385"/>
        </w:trPr>
        <w:tc>
          <w:tcPr>
            <w:tcW w:w="5812" w:type="dxa"/>
            <w:vMerge w:val="restart"/>
          </w:tcPr>
          <w:p w:rsidR="00D05266" w:rsidRPr="00911F1E" w:rsidRDefault="00D05266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5266" w:rsidRPr="00155178" w:rsidRDefault="00D05266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D05266" w:rsidRPr="00B523F7" w:rsidRDefault="00D05266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ตัวชี้วัดระดับมหาวิทยาลัย</w:t>
            </w:r>
          </w:p>
        </w:tc>
        <w:tc>
          <w:tcPr>
            <w:tcW w:w="1701" w:type="dxa"/>
            <w:vMerge w:val="restart"/>
          </w:tcPr>
          <w:p w:rsidR="00D05266" w:rsidRPr="00911F1E" w:rsidRDefault="00D05266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05266" w:rsidRPr="00155178" w:rsidRDefault="00D05266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8"/>
                <w:szCs w:val="8"/>
              </w:rPr>
            </w:pPr>
          </w:p>
          <w:p w:rsidR="00D05266" w:rsidRPr="00B523F7" w:rsidRDefault="00D05266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D05266" w:rsidRPr="00B523F7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D05266" w:rsidRPr="00421F44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D05266" w:rsidRDefault="00D05266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05266" w:rsidRPr="0086399B" w:rsidTr="00D05266">
        <w:trPr>
          <w:trHeight w:val="143"/>
        </w:trPr>
        <w:tc>
          <w:tcPr>
            <w:tcW w:w="5812" w:type="dxa"/>
            <w:vMerge/>
          </w:tcPr>
          <w:p w:rsidR="00D05266" w:rsidRPr="0086399B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05266" w:rsidRPr="0086399B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05266" w:rsidRPr="00B523F7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D05266" w:rsidRPr="00B523F7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D05266" w:rsidRPr="00B523F7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05266" w:rsidRPr="0086399B" w:rsidTr="00D05266">
        <w:trPr>
          <w:trHeight w:val="710"/>
        </w:trPr>
        <w:tc>
          <w:tcPr>
            <w:tcW w:w="5812" w:type="dxa"/>
          </w:tcPr>
          <w:p w:rsidR="00D05266" w:rsidRPr="0086399B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TSU</w:t>
            </w: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04. จำนวนผู้จบการศึกษาต่อเนื่องจากมหาวิทยาลัย</w:t>
            </w: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คนไทย) (</w:t>
            </w: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non-degree)</w:t>
            </w:r>
          </w:p>
        </w:tc>
        <w:tc>
          <w:tcPr>
            <w:tcW w:w="1701" w:type="dxa"/>
          </w:tcPr>
          <w:p w:rsidR="00D05266" w:rsidRPr="0086399B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D05266" w:rsidRPr="0086399B" w:rsidRDefault="009167B3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="00D0526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D0526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:rsidR="00D05266" w:rsidRPr="0086399B" w:rsidRDefault="00663513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D05266" w:rsidRPr="0040729F" w:rsidRDefault="0040729F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  <w:tr w:rsidR="00D05266" w:rsidRPr="0086399B" w:rsidTr="00D05266">
        <w:trPr>
          <w:trHeight w:val="838"/>
        </w:trPr>
        <w:tc>
          <w:tcPr>
            <w:tcW w:w="5812" w:type="dxa"/>
          </w:tcPr>
          <w:p w:rsidR="00D05266" w:rsidRPr="0086399B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TSU05. </w:t>
            </w: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จำนวนผู้จบ</w:t>
            </w:r>
            <w:r w:rsidR="009167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การศึกษาต่อเนื่องจากมหาวิทยาลัย</w:t>
            </w: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(นานาชาติ)  (</w:t>
            </w: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non-degree)  </w:t>
            </w:r>
          </w:p>
        </w:tc>
        <w:tc>
          <w:tcPr>
            <w:tcW w:w="1701" w:type="dxa"/>
          </w:tcPr>
          <w:p w:rsidR="00D05266" w:rsidRPr="0086399B" w:rsidRDefault="00D05266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D05266" w:rsidRPr="0086399B" w:rsidRDefault="009167B3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D0526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D05266" w:rsidRPr="0086399B" w:rsidRDefault="00A00B63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D05266" w:rsidRDefault="0040729F" w:rsidP="0040729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</w:tbl>
    <w:p w:rsidR="00DE0327" w:rsidRPr="00854097" w:rsidRDefault="00DE0327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90EAB" w:rsidRPr="00983A76" w:rsidRDefault="00890EAB" w:rsidP="00890EAB">
      <w:pPr>
        <w:pStyle w:val="a3"/>
        <w:ind w:left="284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3A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หน่วยงานผู้รับผิดชอบในการบริหารตัวชี้วัด</w:t>
      </w:r>
    </w:p>
    <w:p w:rsidR="00890EAB" w:rsidRPr="00983A76" w:rsidRDefault="00890EAB" w:rsidP="00DF5D1D">
      <w:pPr>
        <w:pStyle w:val="a3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983A76">
        <w:rPr>
          <w:rFonts w:ascii="TH SarabunPSK" w:hAnsi="TH SarabunPSK" w:cs="TH SarabunPSK"/>
          <w:sz w:val="32"/>
          <w:szCs w:val="32"/>
          <w:cs/>
        </w:rPr>
        <w:t>ส่วนงานวิชาการและส่วนงานอื่น</w:t>
      </w:r>
    </w:p>
    <w:p w:rsidR="00890EAB" w:rsidRPr="00983A76" w:rsidRDefault="00890EAB" w:rsidP="00DF5D1D">
      <w:pPr>
        <w:pStyle w:val="a3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983A76">
        <w:rPr>
          <w:rFonts w:ascii="TH SarabunPSK" w:hAnsi="TH SarabunPSK" w:cs="TH SarabunPSK"/>
          <w:sz w:val="32"/>
          <w:szCs w:val="32"/>
          <w:cs/>
        </w:rPr>
        <w:t>วิทยาลัยการจัดการเพื่อการพัฒนา</w:t>
      </w:r>
    </w:p>
    <w:p w:rsidR="00890EAB" w:rsidRPr="00983A76" w:rsidRDefault="00890EAB" w:rsidP="00DF5D1D">
      <w:pPr>
        <w:pStyle w:val="a3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983A76">
        <w:rPr>
          <w:rFonts w:ascii="TH SarabunPSK" w:hAnsi="TH SarabunPSK" w:cs="TH SarabunPSK"/>
          <w:sz w:val="32"/>
          <w:szCs w:val="32"/>
          <w:cs/>
        </w:rPr>
        <w:t>ฝ่ายวิชาการและประกันคุณภาพการศึกษา</w:t>
      </w:r>
    </w:p>
    <w:p w:rsidR="00890EAB" w:rsidRPr="00983A76" w:rsidRDefault="00890EAB" w:rsidP="00DF5D1D">
      <w:pPr>
        <w:pStyle w:val="a3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983A76">
        <w:rPr>
          <w:rFonts w:ascii="TH SarabunPSK" w:hAnsi="TH SarabunPSK" w:cs="TH SarabunPSK"/>
          <w:sz w:val="32"/>
          <w:szCs w:val="32"/>
          <w:cs/>
        </w:rPr>
        <w:t>ภารกิจบริการวิชาการ</w:t>
      </w:r>
    </w:p>
    <w:p w:rsidR="00890EAB" w:rsidRPr="00983A76" w:rsidRDefault="00890EAB" w:rsidP="00890EAB">
      <w:pPr>
        <w:pStyle w:val="a3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B66358" w:rsidRDefault="00B6635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155178" w:rsidRDefault="0015517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155178" w:rsidRDefault="0015517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155178" w:rsidRDefault="0015517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155178" w:rsidRDefault="0015517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155178" w:rsidRDefault="0015517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155178" w:rsidRDefault="0015517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902FFF" w:rsidRDefault="00902FFF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sz w:val="20"/>
          <w:szCs w:val="20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FB6E0B" w:rsidRPr="00B523F7" w:rsidTr="00B87BF0">
        <w:trPr>
          <w:trHeight w:val="385"/>
        </w:trPr>
        <w:tc>
          <w:tcPr>
            <w:tcW w:w="5812" w:type="dxa"/>
            <w:vMerge w:val="restart"/>
          </w:tcPr>
          <w:p w:rsidR="00FB6E0B" w:rsidRPr="00155178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B6E0B" w:rsidRPr="00B523F7" w:rsidRDefault="00FB6E0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FB6E0B" w:rsidRPr="00155178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B6E0B" w:rsidRPr="00B523F7" w:rsidRDefault="00FB6E0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FB6E0B" w:rsidRPr="00B523F7" w:rsidRDefault="00B87BF0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FB6E0B" w:rsidRPr="008C76A5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FB6E0B" w:rsidRDefault="00FB6E0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B6E0B" w:rsidRPr="00B523F7" w:rsidTr="00B87BF0">
        <w:trPr>
          <w:trHeight w:val="143"/>
        </w:trPr>
        <w:tc>
          <w:tcPr>
            <w:tcW w:w="5812" w:type="dxa"/>
            <w:vMerge/>
          </w:tcPr>
          <w:p w:rsidR="00FB6E0B" w:rsidRPr="0086399B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B6E0B" w:rsidRPr="0086399B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6E0B" w:rsidRPr="00B523F7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FB6E0B" w:rsidRPr="00B523F7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FB6E0B" w:rsidRPr="00B523F7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B6E0B" w:rsidRPr="0086399B" w:rsidTr="00B87BF0">
        <w:trPr>
          <w:trHeight w:val="710"/>
        </w:trPr>
        <w:tc>
          <w:tcPr>
            <w:tcW w:w="5812" w:type="dxa"/>
          </w:tcPr>
          <w:p w:rsidR="00FB6E0B" w:rsidRPr="00854097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2.1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ต่อยอดการพัฒนาองค์ความรู้การศึกษาต่อเนื่องสู่นวัตกรร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มเชิงสร้างสรรค์เพื่อสร้างคุณค่า </w:t>
            </w:r>
            <w:r w:rsidRPr="008540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มูลค่า และขับเคลื่อนการพัฒนาการแข่งขันขององค์กรรัฐ เอกชน และประเทศในระดับนานาชาติ  </w:t>
            </w:r>
          </w:p>
        </w:tc>
        <w:tc>
          <w:tcPr>
            <w:tcW w:w="1701" w:type="dxa"/>
          </w:tcPr>
          <w:p w:rsidR="00FB6E0B" w:rsidRPr="0086399B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6E0B" w:rsidRPr="0086399B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6E0B" w:rsidRPr="0086399B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B6E0B" w:rsidRPr="00967D7E" w:rsidRDefault="00FB6E0B" w:rsidP="00967D7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B6E0B" w:rsidRPr="0086399B" w:rsidTr="00B87BF0">
        <w:trPr>
          <w:trHeight w:val="710"/>
        </w:trPr>
        <w:tc>
          <w:tcPr>
            <w:tcW w:w="5812" w:type="dxa"/>
          </w:tcPr>
          <w:p w:rsidR="00FB6E0B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1646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จำนวนผู้ประกอบการส่งออก</w:t>
            </w:r>
            <w:r w:rsidR="00B87BF0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ในพื้นที่ภาคใต้ที่ร่วมกับ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มหาวิทยาลัยในการจัดหลักสูตรต่อเนื่อง</w:t>
            </w:r>
          </w:p>
        </w:tc>
        <w:tc>
          <w:tcPr>
            <w:tcW w:w="1701" w:type="dxa"/>
          </w:tcPr>
          <w:p w:rsidR="00FB6E0B" w:rsidRPr="0086399B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FB6E0B" w:rsidRPr="0086399B" w:rsidRDefault="00B87BF0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FB6E0B" w:rsidRPr="0086399B" w:rsidRDefault="00FB6E0B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FB6E0B" w:rsidRPr="0086399B" w:rsidRDefault="0040729F" w:rsidP="0040729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  <w:tr w:rsidR="00FB6E0B" w:rsidRPr="0086399B" w:rsidTr="00B87BF0">
        <w:trPr>
          <w:trHeight w:val="710"/>
        </w:trPr>
        <w:tc>
          <w:tcPr>
            <w:tcW w:w="5812" w:type="dxa"/>
          </w:tcPr>
          <w:p w:rsidR="00FB6E0B" w:rsidRPr="001646D0" w:rsidRDefault="00FB6E0B" w:rsidP="00487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6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จำนวนผู้ประกอบการวิสาหกิจชุมชนในพื้นที่ภาคใต้ที่ร่วมกับมหาวิทยาลัยในการจัดหลักสูตรต่อเนื่อง</w:t>
            </w:r>
          </w:p>
        </w:tc>
        <w:tc>
          <w:tcPr>
            <w:tcW w:w="1701" w:type="dxa"/>
          </w:tcPr>
          <w:p w:rsidR="00FB6E0B" w:rsidRPr="0086399B" w:rsidRDefault="00FB6E0B" w:rsidP="00487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FB6E0B" w:rsidRPr="0086399B" w:rsidRDefault="00B87BF0" w:rsidP="00487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:rsidR="00FB6E0B" w:rsidRPr="0086399B" w:rsidRDefault="00FB6E0B" w:rsidP="00487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FB6E0B" w:rsidRPr="0086399B" w:rsidRDefault="0040729F" w:rsidP="0040729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  <w:tr w:rsidR="00FB6E0B" w:rsidRPr="0086399B" w:rsidTr="00B87BF0">
        <w:trPr>
          <w:trHeight w:val="710"/>
        </w:trPr>
        <w:tc>
          <w:tcPr>
            <w:tcW w:w="5812" w:type="dxa"/>
          </w:tcPr>
          <w:p w:rsidR="00FB6E0B" w:rsidRPr="001646D0" w:rsidRDefault="00FB6E0B" w:rsidP="004874CB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6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จำนวนองค์ความรู้นวัตกรรม เพื่อการสร้างมูลค่าแก่ผู้ประกอบการวิสาหกิจชุมชนในพื้นที่</w:t>
            </w:r>
          </w:p>
        </w:tc>
        <w:tc>
          <w:tcPr>
            <w:tcW w:w="1701" w:type="dxa"/>
          </w:tcPr>
          <w:p w:rsidR="00FB6E0B" w:rsidRPr="0086399B" w:rsidRDefault="00FB6E0B" w:rsidP="00487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1701" w:type="dxa"/>
          </w:tcPr>
          <w:p w:rsidR="00FB6E0B" w:rsidRPr="0086399B" w:rsidRDefault="00B87BF0" w:rsidP="00487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FB6E0B" w:rsidRPr="0086399B" w:rsidRDefault="00FB6E0B" w:rsidP="00487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FB6E0B" w:rsidRPr="0086399B" w:rsidRDefault="0040729F" w:rsidP="0040729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</w:tbl>
    <w:p w:rsidR="00B66358" w:rsidRPr="00B66358" w:rsidRDefault="00B66358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261A" w:rsidRPr="001646D0" w:rsidRDefault="00BB261A" w:rsidP="00BB261A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646D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BB261A" w:rsidRPr="001646D0" w:rsidRDefault="00BB261A" w:rsidP="00DF5D1D">
      <w:pPr>
        <w:pStyle w:val="a3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1646D0">
        <w:rPr>
          <w:rFonts w:ascii="TH SarabunPSK" w:hAnsi="TH SarabunPSK" w:cs="TH SarabunPSK"/>
          <w:sz w:val="32"/>
          <w:szCs w:val="32"/>
          <w:cs/>
        </w:rPr>
        <w:t>คณะและหน่วยงานเทียบเท่า</w:t>
      </w:r>
    </w:p>
    <w:p w:rsidR="00BB261A" w:rsidRPr="001646D0" w:rsidRDefault="00BB261A" w:rsidP="00DF5D1D">
      <w:pPr>
        <w:pStyle w:val="a3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1646D0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</w:p>
    <w:p w:rsidR="00BB261A" w:rsidRPr="001646D0" w:rsidRDefault="00BB261A" w:rsidP="00DF5D1D">
      <w:pPr>
        <w:pStyle w:val="a3"/>
        <w:numPr>
          <w:ilvl w:val="0"/>
          <w:numId w:val="5"/>
        </w:numPr>
        <w:jc w:val="both"/>
        <w:rPr>
          <w:rFonts w:ascii="TH SarabunPSK" w:hAnsi="TH SarabunPSK" w:cs="TH SarabunPSK"/>
          <w:sz w:val="32"/>
          <w:szCs w:val="32"/>
        </w:rPr>
      </w:pPr>
      <w:r w:rsidRPr="001646D0">
        <w:rPr>
          <w:rFonts w:ascii="TH SarabunPSK" w:hAnsi="TH SarabunPSK" w:cs="TH SarabunPSK"/>
          <w:sz w:val="32"/>
          <w:szCs w:val="32"/>
          <w:cs/>
        </w:rPr>
        <w:t>ภารกิจบริการวิชาการ</w:t>
      </w:r>
    </w:p>
    <w:p w:rsidR="00F3180E" w:rsidRDefault="00F3180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7BF0" w:rsidRDefault="00B87BF0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87BF0" w:rsidRDefault="00B87BF0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0517A" w:rsidRDefault="0070517A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0517A" w:rsidRDefault="0070517A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Pr="0070517A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951267" w:rsidRPr="00B523F7" w:rsidTr="00951267">
        <w:trPr>
          <w:trHeight w:val="385"/>
        </w:trPr>
        <w:tc>
          <w:tcPr>
            <w:tcW w:w="5812" w:type="dxa"/>
            <w:vMerge w:val="restart"/>
          </w:tcPr>
          <w:p w:rsidR="00951267" w:rsidRPr="00911F1E" w:rsidRDefault="00951267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51267" w:rsidRPr="00B523F7" w:rsidRDefault="00951267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951267" w:rsidRPr="00155178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51267" w:rsidRPr="00B523F7" w:rsidRDefault="00951267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951267" w:rsidRPr="00B523F7" w:rsidRDefault="00951267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951267" w:rsidRPr="00155178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51267" w:rsidRDefault="00951267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51267" w:rsidRPr="00B523F7" w:rsidTr="00951267">
        <w:trPr>
          <w:trHeight w:val="143"/>
        </w:trPr>
        <w:tc>
          <w:tcPr>
            <w:tcW w:w="5812" w:type="dxa"/>
            <w:vMerge/>
          </w:tcPr>
          <w:p w:rsidR="00951267" w:rsidRPr="0086399B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51267" w:rsidRPr="0086399B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1267" w:rsidRPr="00B523F7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951267" w:rsidRPr="00B523F7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951267" w:rsidRPr="00B523F7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51267" w:rsidRPr="0086399B" w:rsidTr="00951267">
        <w:trPr>
          <w:trHeight w:val="710"/>
        </w:trPr>
        <w:tc>
          <w:tcPr>
            <w:tcW w:w="5812" w:type="dxa"/>
          </w:tcPr>
          <w:p w:rsidR="00951267" w:rsidRPr="00854097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2.2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951267" w:rsidRPr="004D485A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485A">
              <w:rPr>
                <w:rFonts w:ascii="TH SarabunPSK" w:hAnsi="TH SarabunPSK" w:cs="TH SarabunPSK"/>
                <w:sz w:val="32"/>
                <w:szCs w:val="32"/>
                <w:cs/>
              </w:rPr>
              <w:t>สร้างระบบบริการของการศึกษาต่อเนื่อง รองรับความต้องการที่หลากหลาย ทั่วถึง</w:t>
            </w:r>
            <w:r w:rsidRPr="004D48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48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951267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51267" w:rsidRPr="0086399B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1267" w:rsidRPr="0086399B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1267" w:rsidRPr="0086399B" w:rsidRDefault="00951267" w:rsidP="001551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951267" w:rsidRPr="0086399B" w:rsidRDefault="00951267" w:rsidP="00F3180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51267" w:rsidRPr="0086399B" w:rsidTr="00951267">
        <w:trPr>
          <w:trHeight w:val="710"/>
        </w:trPr>
        <w:tc>
          <w:tcPr>
            <w:tcW w:w="5812" w:type="dxa"/>
          </w:tcPr>
          <w:p w:rsidR="00951267" w:rsidRPr="004D485A" w:rsidRDefault="00951267" w:rsidP="00F318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D485A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จำนวนผู้เรียนในระบบการศึกษาต่อเนื่องผ่านระบบอินเตอร์เน</w:t>
            </w:r>
            <w:r w:rsidRPr="004D485A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4D485A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</w:p>
        </w:tc>
        <w:tc>
          <w:tcPr>
            <w:tcW w:w="1701" w:type="dxa"/>
          </w:tcPr>
          <w:p w:rsidR="00951267" w:rsidRPr="0086399B" w:rsidRDefault="00951267" w:rsidP="00F3180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951267" w:rsidRPr="0086399B" w:rsidRDefault="00205BA8" w:rsidP="00F3180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150</w:t>
            </w:r>
          </w:p>
        </w:tc>
        <w:tc>
          <w:tcPr>
            <w:tcW w:w="1701" w:type="dxa"/>
          </w:tcPr>
          <w:p w:rsidR="00951267" w:rsidRPr="0086399B" w:rsidRDefault="00951267" w:rsidP="00F3180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951267" w:rsidRPr="0086399B" w:rsidRDefault="0040729F" w:rsidP="0040729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  <w:tr w:rsidR="00951267" w:rsidRPr="0086399B" w:rsidTr="00951267">
        <w:trPr>
          <w:trHeight w:val="710"/>
        </w:trPr>
        <w:tc>
          <w:tcPr>
            <w:tcW w:w="5812" w:type="dxa"/>
          </w:tcPr>
          <w:p w:rsidR="00951267" w:rsidRDefault="00951267" w:rsidP="00F318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ระดับความพึงพอใจของผู้ศึกษาต่อเนื่องต่อการบริการของมหาวิทยาลัย</w:t>
            </w:r>
          </w:p>
        </w:tc>
        <w:tc>
          <w:tcPr>
            <w:tcW w:w="1701" w:type="dxa"/>
          </w:tcPr>
          <w:p w:rsidR="00951267" w:rsidRPr="0086399B" w:rsidRDefault="00951267" w:rsidP="00F3180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951267" w:rsidRPr="0086399B" w:rsidRDefault="00205BA8" w:rsidP="00F3180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4.00</w:t>
            </w:r>
          </w:p>
        </w:tc>
        <w:tc>
          <w:tcPr>
            <w:tcW w:w="1701" w:type="dxa"/>
          </w:tcPr>
          <w:p w:rsidR="00951267" w:rsidRPr="0086399B" w:rsidRDefault="00951267" w:rsidP="00F3180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951267" w:rsidRPr="0086399B" w:rsidRDefault="0040729F" w:rsidP="0040729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</w:tbl>
    <w:p w:rsidR="002D4F69" w:rsidRDefault="002D4F6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261A" w:rsidRPr="001646D0" w:rsidRDefault="00BB261A" w:rsidP="00BB261A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646D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BB261A" w:rsidRPr="001646D0" w:rsidRDefault="00BB261A" w:rsidP="00DF5D1D">
      <w:pPr>
        <w:pStyle w:val="a3"/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1646D0">
        <w:rPr>
          <w:rFonts w:ascii="TH SarabunPSK" w:hAnsi="TH SarabunPSK" w:cs="TH SarabunPSK"/>
          <w:sz w:val="32"/>
          <w:szCs w:val="32"/>
          <w:cs/>
        </w:rPr>
        <w:t>คณะและหน่วยงานเทียบเท่า</w:t>
      </w:r>
    </w:p>
    <w:p w:rsidR="00BB261A" w:rsidRPr="001646D0" w:rsidRDefault="00BB261A" w:rsidP="00DF5D1D">
      <w:pPr>
        <w:pStyle w:val="a3"/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1646D0">
        <w:rPr>
          <w:rFonts w:ascii="TH SarabunPSK" w:hAnsi="TH SarabunPSK" w:cs="TH SarabunPSK" w:hint="cs"/>
          <w:sz w:val="32"/>
          <w:szCs w:val="32"/>
          <w:cs/>
        </w:rPr>
        <w:t>วิทยาลัยการจัดการเพื่อการพัฒนา</w:t>
      </w:r>
    </w:p>
    <w:p w:rsidR="00BB261A" w:rsidRPr="001646D0" w:rsidRDefault="00BB261A" w:rsidP="00DF5D1D">
      <w:pPr>
        <w:pStyle w:val="a3"/>
        <w:numPr>
          <w:ilvl w:val="0"/>
          <w:numId w:val="11"/>
        </w:numPr>
        <w:jc w:val="both"/>
        <w:rPr>
          <w:rFonts w:ascii="TH SarabunPSK" w:hAnsi="TH SarabunPSK" w:cs="TH SarabunPSK"/>
          <w:sz w:val="32"/>
          <w:szCs w:val="32"/>
        </w:rPr>
      </w:pPr>
      <w:r w:rsidRPr="001646D0">
        <w:rPr>
          <w:rFonts w:ascii="TH SarabunPSK" w:hAnsi="TH SarabunPSK" w:cs="TH SarabunPSK"/>
          <w:sz w:val="32"/>
          <w:szCs w:val="32"/>
          <w:cs/>
        </w:rPr>
        <w:t>ภารกิจบริการวิชาการ</w:t>
      </w: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C4758F" w:rsidRDefault="00C4758F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4"/>
          <w:szCs w:val="24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4"/>
          <w:szCs w:val="24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4"/>
          <w:szCs w:val="24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4"/>
          <w:szCs w:val="24"/>
          <w:u w:val="single"/>
        </w:rPr>
      </w:pPr>
    </w:p>
    <w:p w:rsidR="0046654E" w:rsidRPr="00365707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C4758F" w:rsidRPr="00B523F7" w:rsidTr="00C4758F">
        <w:trPr>
          <w:trHeight w:val="377"/>
        </w:trPr>
        <w:tc>
          <w:tcPr>
            <w:tcW w:w="5812" w:type="dxa"/>
            <w:vMerge w:val="restart"/>
          </w:tcPr>
          <w:p w:rsidR="00C4758F" w:rsidRPr="00911F1E" w:rsidRDefault="00C4758F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4758F" w:rsidRPr="00B523F7" w:rsidRDefault="00C4758F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C4758F" w:rsidRPr="00911F1E" w:rsidRDefault="00C4758F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4758F" w:rsidRPr="00B523F7" w:rsidRDefault="00C4758F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C4758F" w:rsidRPr="00B523F7" w:rsidRDefault="00727A88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C4758F" w:rsidRPr="008C4597" w:rsidRDefault="00C4758F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4758F" w:rsidRDefault="00C4758F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4758F" w:rsidRPr="00B523F7" w:rsidTr="00C4758F">
        <w:trPr>
          <w:trHeight w:val="140"/>
        </w:trPr>
        <w:tc>
          <w:tcPr>
            <w:tcW w:w="5812" w:type="dxa"/>
            <w:vMerge/>
          </w:tcPr>
          <w:p w:rsidR="00C4758F" w:rsidRPr="0086399B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4758F" w:rsidRPr="0086399B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758F" w:rsidRPr="00B523F7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C4758F" w:rsidRPr="00B523F7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C4758F" w:rsidRPr="00B523F7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758F" w:rsidRPr="0086399B" w:rsidTr="00C4758F">
        <w:trPr>
          <w:trHeight w:val="695"/>
        </w:trPr>
        <w:tc>
          <w:tcPr>
            <w:tcW w:w="5812" w:type="dxa"/>
          </w:tcPr>
          <w:p w:rsidR="00C4758F" w:rsidRPr="005011BF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2.3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4758F" w:rsidRDefault="00C4758F" w:rsidP="008C4597">
            <w:pPr>
              <w:pStyle w:val="a3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1BF">
              <w:rPr>
                <w:rFonts w:ascii="TH SarabunPSK" w:hAnsi="TH SarabunPSK" w:cs="TH SarabunPSK"/>
                <w:sz w:val="32"/>
                <w:szCs w:val="32"/>
                <w:cs/>
              </w:rPr>
              <w:t>สร้างระบบการบริหารการจัดการศึกษาต่อเนื่องให้มีมาตรฐานทางวิชาการบนฐานการมีส่วนร่วม</w:t>
            </w:r>
          </w:p>
        </w:tc>
        <w:tc>
          <w:tcPr>
            <w:tcW w:w="1701" w:type="dxa"/>
          </w:tcPr>
          <w:p w:rsidR="00C4758F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4758F" w:rsidRPr="0086399B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758F" w:rsidRPr="0086399B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C4758F" w:rsidRPr="0086399B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758F" w:rsidRPr="0086399B" w:rsidTr="00C4758F">
        <w:trPr>
          <w:trHeight w:val="695"/>
        </w:trPr>
        <w:tc>
          <w:tcPr>
            <w:tcW w:w="5812" w:type="dxa"/>
          </w:tcPr>
          <w:p w:rsidR="00C4758F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1646D0">
              <w:rPr>
                <w:rFonts w:ascii="TH SarabunPSK" w:hAnsi="TH SarabunPSK" w:cs="TH SarabunPSK" w:hint="cs"/>
                <w:sz w:val="32"/>
                <w:szCs w:val="32"/>
                <w:cs/>
              </w:rPr>
              <w:t>1.ระบบและกลไก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การประกันคุณภาพการศึกษา</w:t>
            </w:r>
            <w:r w:rsidRPr="001646D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ภายในของ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1646D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จัดการศึกษาต่อเนื่อง</w:t>
            </w:r>
          </w:p>
        </w:tc>
        <w:tc>
          <w:tcPr>
            <w:tcW w:w="1701" w:type="dxa"/>
          </w:tcPr>
          <w:p w:rsidR="00C4758F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</w:tcPr>
          <w:p w:rsidR="00C4758F" w:rsidRPr="0086399B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 ข้อ</w:t>
            </w:r>
          </w:p>
        </w:tc>
        <w:tc>
          <w:tcPr>
            <w:tcW w:w="1701" w:type="dxa"/>
          </w:tcPr>
          <w:p w:rsidR="00C4758F" w:rsidRPr="0086399B" w:rsidRDefault="00C4758F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C4758F" w:rsidRDefault="003D7860" w:rsidP="003864B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</w:t>
            </w:r>
            <w:r w:rsidR="00C475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ระหว่างดำเนินการ</w:t>
            </w:r>
          </w:p>
          <w:p w:rsidR="00C4758F" w:rsidRPr="0086399B" w:rsidRDefault="00C4758F" w:rsidP="003864B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2D4F69" w:rsidRDefault="002D4F6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261A" w:rsidRPr="001646D0" w:rsidRDefault="00BB261A" w:rsidP="00BB261A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646D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BB261A" w:rsidRPr="001646D0" w:rsidRDefault="00BB261A" w:rsidP="00BB261A">
      <w:pPr>
        <w:pStyle w:val="a3"/>
        <w:jc w:val="both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1646D0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1646D0">
        <w:rPr>
          <w:rFonts w:ascii="TH SarabunPSK" w:hAnsi="TH SarabunPSK" w:cs="TH SarabunPSK"/>
          <w:sz w:val="32"/>
          <w:szCs w:val="32"/>
          <w:cs/>
        </w:rPr>
        <w:t>ฝ่ายวิชาการและประกันคุณภาพ</w:t>
      </w:r>
      <w:r w:rsidRPr="001646D0">
        <w:rPr>
          <w:rFonts w:ascii="TH SarabunPSK" w:hAnsi="TH SarabunPSK" w:cs="TH SarabunPSK"/>
          <w:sz w:val="32"/>
          <w:szCs w:val="32"/>
          <w:cs/>
          <w:lang w:eastAsia="ja-JP"/>
        </w:rPr>
        <w:t>การศึกษา</w:t>
      </w:r>
    </w:p>
    <w:p w:rsidR="00BB261A" w:rsidRPr="001646D0" w:rsidRDefault="00BB261A" w:rsidP="00BB261A">
      <w:pPr>
        <w:pStyle w:val="a3"/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646D0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646D0">
        <w:rPr>
          <w:rFonts w:ascii="TH SarabunPSK" w:hAnsi="TH SarabunPSK" w:cs="TH SarabunPSK"/>
          <w:sz w:val="32"/>
          <w:szCs w:val="32"/>
        </w:rPr>
        <w:t xml:space="preserve"> </w:t>
      </w:r>
      <w:r w:rsidRPr="001646D0">
        <w:rPr>
          <w:rFonts w:ascii="TH SarabunPSK" w:hAnsi="TH SarabunPSK" w:cs="TH SarabunPSK"/>
          <w:sz w:val="32"/>
          <w:szCs w:val="32"/>
          <w:cs/>
        </w:rPr>
        <w:t>ภารกิจบริการวิชาการ</w:t>
      </w:r>
    </w:p>
    <w:p w:rsidR="00BB261A" w:rsidRPr="008E4CA0" w:rsidRDefault="00BB261A" w:rsidP="00BB261A">
      <w:pPr>
        <w:pStyle w:val="a3"/>
        <w:ind w:left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3671A" w:rsidRDefault="00D3671A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350791" w:rsidRDefault="00350791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350791" w:rsidRDefault="00350791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u w:val="single"/>
        </w:rPr>
      </w:pPr>
    </w:p>
    <w:p w:rsidR="0046654E" w:rsidRPr="00365707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727A88" w:rsidRPr="00B523F7" w:rsidTr="00727A88">
        <w:trPr>
          <w:trHeight w:val="385"/>
        </w:trPr>
        <w:tc>
          <w:tcPr>
            <w:tcW w:w="5812" w:type="dxa"/>
            <w:vMerge w:val="restart"/>
          </w:tcPr>
          <w:p w:rsidR="00727A88" w:rsidRPr="00911F1E" w:rsidRDefault="00727A88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27A88" w:rsidRPr="00B523F7" w:rsidRDefault="00727A88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727A88" w:rsidRPr="00911F1E" w:rsidRDefault="00727A88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27A88" w:rsidRPr="00B523F7" w:rsidRDefault="00727A88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727A88" w:rsidRPr="00B523F7" w:rsidRDefault="00727A88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727A88" w:rsidRPr="008C4597" w:rsidRDefault="00727A88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27A88" w:rsidRDefault="00727A88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27A88" w:rsidRPr="00B523F7" w:rsidTr="00727A88">
        <w:trPr>
          <w:trHeight w:val="143"/>
        </w:trPr>
        <w:tc>
          <w:tcPr>
            <w:tcW w:w="5812" w:type="dxa"/>
            <w:vMerge/>
          </w:tcPr>
          <w:p w:rsidR="00727A88" w:rsidRPr="0086399B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27A88" w:rsidRPr="0086399B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7A88" w:rsidRPr="00B523F7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727A88" w:rsidRPr="00B523F7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727A88" w:rsidRPr="00B523F7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27A88" w:rsidRPr="0086399B" w:rsidTr="00727A88">
        <w:trPr>
          <w:trHeight w:val="710"/>
        </w:trPr>
        <w:tc>
          <w:tcPr>
            <w:tcW w:w="5812" w:type="dxa"/>
          </w:tcPr>
          <w:p w:rsidR="00727A88" w:rsidRPr="003414D3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2.4</w:t>
            </w:r>
          </w:p>
          <w:p w:rsidR="00727A88" w:rsidRPr="003414D3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14D3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เสริมสร้างความเป็นเลิศของมหาวิทยาลัยในการพัฒนาให้เป็นศูนย์ศึกษาต่อเนื่องมาตรฐาน ทันสมัย และมีความพร้อมในระดับนานาชาติ</w:t>
            </w:r>
          </w:p>
        </w:tc>
        <w:tc>
          <w:tcPr>
            <w:tcW w:w="1701" w:type="dxa"/>
          </w:tcPr>
          <w:p w:rsidR="00727A88" w:rsidRPr="0086399B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7A88" w:rsidRPr="0086399B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27A88" w:rsidRPr="0086399B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27A88" w:rsidRPr="0086399B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27A88" w:rsidRPr="0086399B" w:rsidTr="00727A88">
        <w:trPr>
          <w:trHeight w:val="710"/>
        </w:trPr>
        <w:tc>
          <w:tcPr>
            <w:tcW w:w="5812" w:type="dxa"/>
          </w:tcPr>
          <w:p w:rsidR="00727A88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จำนวนรายได้จากการจัดการศึกษาต่อเนื่องของมหาวิทยาลัย</w:t>
            </w:r>
          </w:p>
        </w:tc>
        <w:tc>
          <w:tcPr>
            <w:tcW w:w="1701" w:type="dxa"/>
          </w:tcPr>
          <w:p w:rsidR="00727A88" w:rsidRPr="0086399B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727A88" w:rsidRPr="0086399B" w:rsidRDefault="00727A88" w:rsidP="008C459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6C468C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,000,000</w:t>
            </w:r>
          </w:p>
        </w:tc>
        <w:tc>
          <w:tcPr>
            <w:tcW w:w="1701" w:type="dxa"/>
          </w:tcPr>
          <w:p w:rsidR="00727A88" w:rsidRPr="0086399B" w:rsidRDefault="00D53727" w:rsidP="00EB6EE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666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520</w:t>
            </w:r>
          </w:p>
        </w:tc>
        <w:tc>
          <w:tcPr>
            <w:tcW w:w="3827" w:type="dxa"/>
          </w:tcPr>
          <w:p w:rsidR="00727A88" w:rsidRPr="0086399B" w:rsidRDefault="00727A88" w:rsidP="003D786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27A88" w:rsidRPr="0086399B" w:rsidTr="00727A88">
        <w:trPr>
          <w:trHeight w:val="710"/>
        </w:trPr>
        <w:tc>
          <w:tcPr>
            <w:tcW w:w="5812" w:type="dxa"/>
          </w:tcPr>
          <w:p w:rsidR="00727A88" w:rsidRPr="001646D0" w:rsidRDefault="00727A88" w:rsidP="0007783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6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จำนวนผู้ผ่านการพัฒนาการจัดการศึกษาต่อเนื่อง</w:t>
            </w:r>
          </w:p>
          <w:p w:rsidR="00727A88" w:rsidRPr="001646D0" w:rsidRDefault="00727A88" w:rsidP="0007783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6D0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ภาครัฐ</w:t>
            </w:r>
          </w:p>
          <w:p w:rsidR="00727A88" w:rsidRPr="001646D0" w:rsidRDefault="00727A88" w:rsidP="0007783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6D0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ภาคเอกชน</w:t>
            </w:r>
            <w:r w:rsidRPr="001646D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727A88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46D0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ชาวต่างประเทศ</w:t>
            </w:r>
          </w:p>
        </w:tc>
        <w:tc>
          <w:tcPr>
            <w:tcW w:w="1701" w:type="dxa"/>
          </w:tcPr>
          <w:p w:rsidR="00727A88" w:rsidRPr="0086399B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727A88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727A88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</w:t>
            </w:r>
          </w:p>
          <w:p w:rsidR="00727A88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300</w:t>
            </w:r>
          </w:p>
          <w:p w:rsidR="00727A88" w:rsidRPr="0086399B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150</w:t>
            </w:r>
          </w:p>
        </w:tc>
        <w:tc>
          <w:tcPr>
            <w:tcW w:w="1701" w:type="dxa"/>
          </w:tcPr>
          <w:p w:rsidR="00727A88" w:rsidRPr="0086399B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727A88" w:rsidRPr="0086399B" w:rsidRDefault="003D7860" w:rsidP="003D786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  <w:tr w:rsidR="00727A88" w:rsidRPr="0086399B" w:rsidTr="00727A88">
        <w:trPr>
          <w:trHeight w:val="710"/>
        </w:trPr>
        <w:tc>
          <w:tcPr>
            <w:tcW w:w="5812" w:type="dxa"/>
          </w:tcPr>
          <w:p w:rsidR="00727A88" w:rsidRPr="001646D0" w:rsidRDefault="00727A88" w:rsidP="0007783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6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646D0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จำนวนหลักสูตรการจัดการศึกษาต่อเนื่อง</w:t>
            </w:r>
          </w:p>
          <w:p w:rsidR="00727A88" w:rsidRPr="001646D0" w:rsidRDefault="00727A88" w:rsidP="0007783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6D0">
              <w:rPr>
                <w:rFonts w:ascii="TH SarabunPSK" w:hAnsi="TH SarabunPSK" w:cs="TH SarabunPSK"/>
                <w:sz w:val="32"/>
                <w:szCs w:val="32"/>
              </w:rPr>
              <w:t xml:space="preserve">    - Class room learning</w:t>
            </w:r>
          </w:p>
          <w:p w:rsidR="00727A88" w:rsidRPr="001646D0" w:rsidRDefault="00727A88" w:rsidP="0007783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6D0">
              <w:rPr>
                <w:rFonts w:ascii="TH SarabunPSK" w:hAnsi="TH SarabunPSK" w:cs="TH SarabunPSK"/>
                <w:sz w:val="32"/>
                <w:szCs w:val="32"/>
              </w:rPr>
              <w:t xml:space="preserve">    - e-Learning</w:t>
            </w:r>
          </w:p>
          <w:p w:rsidR="00727A88" w:rsidRPr="001646D0" w:rsidRDefault="00727A88" w:rsidP="00077837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46D0">
              <w:rPr>
                <w:rFonts w:ascii="TH SarabunPSK" w:hAnsi="TH SarabunPSK" w:cs="TH SarabunPSK"/>
                <w:sz w:val="32"/>
                <w:szCs w:val="32"/>
              </w:rPr>
              <w:t xml:space="preserve">    - International Continuing Education</w:t>
            </w:r>
          </w:p>
        </w:tc>
        <w:tc>
          <w:tcPr>
            <w:tcW w:w="1701" w:type="dxa"/>
          </w:tcPr>
          <w:p w:rsidR="00727A88" w:rsidRPr="0086399B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701" w:type="dxa"/>
          </w:tcPr>
          <w:p w:rsidR="00727A88" w:rsidRPr="0086399B" w:rsidRDefault="00727A88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727A88" w:rsidRDefault="00722845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</w:p>
          <w:p w:rsidR="00722845" w:rsidRPr="0086399B" w:rsidRDefault="00722845" w:rsidP="0007783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827" w:type="dxa"/>
          </w:tcPr>
          <w:p w:rsidR="00727A88" w:rsidRPr="0086399B" w:rsidRDefault="00727A88" w:rsidP="003D786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2D4F69" w:rsidRDefault="002D4F6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261A" w:rsidRPr="001646D0" w:rsidRDefault="00BB261A" w:rsidP="00BB261A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646D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BB261A" w:rsidRPr="0090617D" w:rsidRDefault="00BB261A" w:rsidP="0090617D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1646D0">
        <w:rPr>
          <w:rFonts w:ascii="TH SarabunPSK" w:hAnsi="TH SarabunPSK" w:cs="TH SarabunPSK"/>
          <w:sz w:val="32"/>
          <w:szCs w:val="32"/>
        </w:rPr>
        <w:t xml:space="preserve">- </w:t>
      </w:r>
      <w:r w:rsidRPr="001646D0">
        <w:rPr>
          <w:rFonts w:ascii="TH SarabunPSK" w:hAnsi="TH SarabunPSK" w:cs="TH SarabunPSK"/>
          <w:sz w:val="32"/>
          <w:szCs w:val="32"/>
          <w:cs/>
        </w:rPr>
        <w:t>วิทยาลัยการจัดการเพื่อการพัฒนา</w:t>
      </w:r>
      <w:r w:rsidR="0090617D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350791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90617D" w:rsidRPr="001646D0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90617D" w:rsidRPr="001646D0">
        <w:rPr>
          <w:rFonts w:ascii="TH SarabunPSK" w:hAnsi="TH SarabunPSK" w:cs="TH SarabunPSK" w:hint="cs"/>
          <w:sz w:val="32"/>
          <w:szCs w:val="32"/>
          <w:cs/>
        </w:rPr>
        <w:t xml:space="preserve"> วิทยาลัยนานาชาติ</w:t>
      </w:r>
    </w:p>
    <w:p w:rsidR="00BB261A" w:rsidRPr="001646D0" w:rsidRDefault="00BB261A" w:rsidP="00BB261A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1646D0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1646D0">
        <w:rPr>
          <w:rFonts w:ascii="TH SarabunPSK" w:hAnsi="TH SarabunPSK" w:cs="TH SarabunPSK"/>
          <w:sz w:val="32"/>
          <w:szCs w:val="32"/>
          <w:cs/>
        </w:rPr>
        <w:t>ฝ่ายวิชาการและประกันคุณภาพการศึกษา</w:t>
      </w:r>
    </w:p>
    <w:p w:rsidR="00FE27A9" w:rsidRDefault="00FE27A9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F07B63" w:rsidRDefault="00F07B63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4"/>
          <w:szCs w:val="24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4"/>
          <w:szCs w:val="24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4"/>
          <w:szCs w:val="24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4"/>
          <w:szCs w:val="24"/>
          <w:u w:val="single"/>
        </w:rPr>
      </w:pPr>
    </w:p>
    <w:p w:rsidR="0046654E" w:rsidRPr="00365707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F07B63" w:rsidRPr="00B523F7" w:rsidTr="00F07B63">
        <w:trPr>
          <w:trHeight w:val="385"/>
        </w:trPr>
        <w:tc>
          <w:tcPr>
            <w:tcW w:w="5812" w:type="dxa"/>
            <w:vMerge w:val="restart"/>
          </w:tcPr>
          <w:p w:rsidR="00F07B63" w:rsidRPr="004B08D5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07B63" w:rsidRPr="00B523F7" w:rsidRDefault="00F07B63" w:rsidP="00B6635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F07B63" w:rsidRPr="004B08D5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07B63" w:rsidRPr="00B523F7" w:rsidRDefault="00F07B63" w:rsidP="00B6635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F07B63" w:rsidRPr="00B523F7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F07B63" w:rsidRPr="008C76A5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F07B63" w:rsidRDefault="00F07B63" w:rsidP="00B6635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07B63" w:rsidRPr="00B523F7" w:rsidTr="00F07B63">
        <w:trPr>
          <w:trHeight w:val="143"/>
        </w:trPr>
        <w:tc>
          <w:tcPr>
            <w:tcW w:w="5812" w:type="dxa"/>
            <w:vMerge/>
          </w:tcPr>
          <w:p w:rsidR="00F07B63" w:rsidRPr="0086399B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07B63" w:rsidRPr="0086399B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B63" w:rsidRPr="00B523F7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F07B63" w:rsidRPr="00B523F7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F07B63" w:rsidRPr="00B523F7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07B63" w:rsidRPr="00B523F7" w:rsidTr="00F07B63">
        <w:trPr>
          <w:trHeight w:val="143"/>
        </w:trPr>
        <w:tc>
          <w:tcPr>
            <w:tcW w:w="5812" w:type="dxa"/>
          </w:tcPr>
          <w:p w:rsidR="00F07B63" w:rsidRPr="00B66358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2.5</w:t>
            </w:r>
          </w:p>
          <w:p w:rsidR="00F07B63" w:rsidRPr="00B66358" w:rsidRDefault="00F07B63" w:rsidP="004B08D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66358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สร้างนักพัฒนาบุคลากรเชี่ยวชาญ เติมขีดความสามารถทางการศึกษาต่อเนื่องแก่หน่วยงานคณะที่จัดการศึกษาต่อเนื่อง</w:t>
            </w:r>
          </w:p>
        </w:tc>
        <w:tc>
          <w:tcPr>
            <w:tcW w:w="1701" w:type="dxa"/>
          </w:tcPr>
          <w:p w:rsidR="00F07B63" w:rsidRPr="0086399B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B63" w:rsidRPr="00B523F7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B63" w:rsidRPr="00F07B63" w:rsidRDefault="00F07B63" w:rsidP="004B08D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F07B63" w:rsidRPr="00B523F7" w:rsidRDefault="00F07B63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07B63" w:rsidRPr="00B523F7" w:rsidTr="00F07B63">
        <w:trPr>
          <w:trHeight w:val="143"/>
        </w:trPr>
        <w:tc>
          <w:tcPr>
            <w:tcW w:w="5812" w:type="dxa"/>
          </w:tcPr>
          <w:p w:rsidR="00F07B63" w:rsidRPr="001646D0" w:rsidRDefault="00F07B63" w:rsidP="00CF121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E6CCA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จำนวนคณาจารย์เชี่ยวชาญของมหาวิทยาลัยในฐานข้อมูลระบบการศึกษาต่อเนื่อง</w:t>
            </w:r>
          </w:p>
        </w:tc>
        <w:tc>
          <w:tcPr>
            <w:tcW w:w="1701" w:type="dxa"/>
          </w:tcPr>
          <w:p w:rsidR="00F07B63" w:rsidRPr="0086399B" w:rsidRDefault="00F07B63" w:rsidP="00F25B0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F07B63" w:rsidRPr="0086399B" w:rsidRDefault="00F07B63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75</w:t>
            </w:r>
          </w:p>
        </w:tc>
        <w:tc>
          <w:tcPr>
            <w:tcW w:w="1701" w:type="dxa"/>
          </w:tcPr>
          <w:p w:rsidR="00F07B63" w:rsidRPr="0086399B" w:rsidRDefault="00F07B63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F07B63" w:rsidRPr="00B523F7" w:rsidRDefault="00B2733D" w:rsidP="00B2733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  <w:tr w:rsidR="00F07B63" w:rsidRPr="00B523F7" w:rsidTr="00F07B63">
        <w:trPr>
          <w:trHeight w:val="143"/>
        </w:trPr>
        <w:tc>
          <w:tcPr>
            <w:tcW w:w="5812" w:type="dxa"/>
          </w:tcPr>
          <w:p w:rsidR="00F07B63" w:rsidRDefault="00F07B63" w:rsidP="00CF121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CE6CCA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จำนวนคณาจารย์เชี่ยวชาญภายนอกในฐานข้อมูลระบบการศึกษาต่อเนื่อง</w:t>
            </w:r>
          </w:p>
        </w:tc>
        <w:tc>
          <w:tcPr>
            <w:tcW w:w="1701" w:type="dxa"/>
          </w:tcPr>
          <w:p w:rsidR="00F07B63" w:rsidRPr="0086399B" w:rsidRDefault="00F07B63" w:rsidP="00F25B0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F07B63" w:rsidRPr="0086399B" w:rsidRDefault="00F07B63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:rsidR="00F07B63" w:rsidRPr="0086399B" w:rsidRDefault="00F07B63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F07B63" w:rsidRPr="00B523F7" w:rsidRDefault="00B2733D" w:rsidP="00B2733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</w:tbl>
    <w:p w:rsidR="006A350E" w:rsidRDefault="006A350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261A" w:rsidRPr="00CE6CCA" w:rsidRDefault="00BB261A" w:rsidP="00BB261A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E6CC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BB261A" w:rsidRPr="00CE6CCA" w:rsidRDefault="00BB261A" w:rsidP="00DF5D1D">
      <w:pPr>
        <w:pStyle w:val="a3"/>
        <w:numPr>
          <w:ilvl w:val="0"/>
          <w:numId w:val="2"/>
        </w:numPr>
        <w:ind w:left="1134" w:hanging="283"/>
        <w:jc w:val="both"/>
        <w:rPr>
          <w:rFonts w:ascii="TH SarabunPSK" w:hAnsi="TH SarabunPSK" w:cs="TH SarabunPSK"/>
          <w:sz w:val="32"/>
          <w:szCs w:val="32"/>
        </w:rPr>
      </w:pPr>
      <w:r w:rsidRPr="00CE6CCA">
        <w:rPr>
          <w:rFonts w:ascii="TH SarabunPSK" w:hAnsi="TH SarabunPSK" w:cs="TH SarabunPSK"/>
          <w:sz w:val="32"/>
          <w:szCs w:val="32"/>
          <w:cs/>
        </w:rPr>
        <w:t>คณะและหน่วยงานเทียบเท่า</w:t>
      </w:r>
    </w:p>
    <w:p w:rsidR="00BB261A" w:rsidRPr="00CE6CCA" w:rsidRDefault="00BB261A" w:rsidP="00DF5D1D">
      <w:pPr>
        <w:pStyle w:val="a3"/>
        <w:numPr>
          <w:ilvl w:val="0"/>
          <w:numId w:val="2"/>
        </w:numPr>
        <w:ind w:left="1134" w:hanging="283"/>
        <w:jc w:val="both"/>
        <w:rPr>
          <w:rFonts w:ascii="TH SarabunPSK" w:hAnsi="TH SarabunPSK" w:cs="TH SarabunPSK"/>
          <w:sz w:val="32"/>
          <w:szCs w:val="32"/>
        </w:rPr>
      </w:pPr>
      <w:r w:rsidRPr="00CE6CCA">
        <w:rPr>
          <w:rFonts w:ascii="TH SarabunPSK" w:hAnsi="TH SarabunPSK" w:cs="TH SarabunPSK"/>
          <w:sz w:val="32"/>
          <w:szCs w:val="32"/>
          <w:cs/>
        </w:rPr>
        <w:t>ภารกิจบริการวิชาการ</w:t>
      </w:r>
    </w:p>
    <w:p w:rsidR="00BB261A" w:rsidRPr="008E4CA0" w:rsidRDefault="00BB261A" w:rsidP="00BB261A">
      <w:pPr>
        <w:pStyle w:val="a3"/>
        <w:ind w:left="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6037B" w:rsidRDefault="0006037B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6037B" w:rsidRDefault="0006037B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45BC" w:rsidRDefault="006745BC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6745BC" w:rsidRPr="00B523F7" w:rsidTr="006745BC">
        <w:trPr>
          <w:trHeight w:val="385"/>
        </w:trPr>
        <w:tc>
          <w:tcPr>
            <w:tcW w:w="5812" w:type="dxa"/>
            <w:vMerge w:val="restart"/>
          </w:tcPr>
          <w:p w:rsidR="006745BC" w:rsidRPr="00937CC5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745BC" w:rsidRPr="00B523F7" w:rsidRDefault="006745BC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6745BC" w:rsidRPr="00937CC5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745BC" w:rsidRPr="00B523F7" w:rsidRDefault="006745BC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6745BC" w:rsidRPr="00B523F7" w:rsidRDefault="006745BC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6745BC" w:rsidRPr="00FE27A9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745BC" w:rsidRDefault="006745BC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745BC" w:rsidRPr="00B523F7" w:rsidTr="006745BC">
        <w:trPr>
          <w:trHeight w:val="143"/>
        </w:trPr>
        <w:tc>
          <w:tcPr>
            <w:tcW w:w="5812" w:type="dxa"/>
            <w:vMerge/>
          </w:tcPr>
          <w:p w:rsidR="006745BC" w:rsidRPr="0086399B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745BC" w:rsidRPr="0086399B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45BC" w:rsidRPr="00B523F7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6745BC" w:rsidRPr="00B523F7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6745BC" w:rsidRPr="00B523F7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745BC" w:rsidRPr="0086399B" w:rsidTr="006745BC">
        <w:trPr>
          <w:trHeight w:val="710"/>
        </w:trPr>
        <w:tc>
          <w:tcPr>
            <w:tcW w:w="5812" w:type="dxa"/>
          </w:tcPr>
          <w:p w:rsidR="006745BC" w:rsidRPr="00FE27A9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2.6</w:t>
            </w:r>
          </w:p>
          <w:p w:rsidR="006745BC" w:rsidRPr="00FE27A9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2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สร้างสรรค์ผลผลิตทางองค์ความรู้ นวัตกรรม การสร้างหลักสูตรการศึกษาต่อเนื่อง รองรับความต้องการของสังคม และชี้นำการพัฒนาสู่อาเซียน  </w:t>
            </w:r>
          </w:p>
        </w:tc>
        <w:tc>
          <w:tcPr>
            <w:tcW w:w="1701" w:type="dxa"/>
          </w:tcPr>
          <w:p w:rsidR="006745BC" w:rsidRPr="0086399B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45BC" w:rsidRPr="0086399B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45BC" w:rsidRPr="0086399B" w:rsidRDefault="006745BC" w:rsidP="00937C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6745BC" w:rsidRPr="0086399B" w:rsidRDefault="006745BC" w:rsidP="0059001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745BC" w:rsidRPr="0086399B" w:rsidTr="006745BC">
        <w:trPr>
          <w:trHeight w:val="710"/>
        </w:trPr>
        <w:tc>
          <w:tcPr>
            <w:tcW w:w="5812" w:type="dxa"/>
          </w:tcPr>
          <w:p w:rsidR="006745BC" w:rsidRPr="00854097" w:rsidRDefault="006745BC" w:rsidP="0059001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CE6CCA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จำนวนหลักสูตรต่อเนื่องรองรับการก้าวสู่ประชาคมอาเซียนและประชาคมโลก</w:t>
            </w:r>
          </w:p>
        </w:tc>
        <w:tc>
          <w:tcPr>
            <w:tcW w:w="1701" w:type="dxa"/>
          </w:tcPr>
          <w:p w:rsidR="006745BC" w:rsidRPr="0086399B" w:rsidRDefault="006745BC" w:rsidP="0059001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701" w:type="dxa"/>
          </w:tcPr>
          <w:p w:rsidR="006745BC" w:rsidRPr="0086399B" w:rsidRDefault="00C37782" w:rsidP="0059001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6745BC" w:rsidRPr="0086399B" w:rsidRDefault="006745BC" w:rsidP="0059001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6745BC" w:rsidRPr="0086399B" w:rsidRDefault="00C630E5" w:rsidP="00C630E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0729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อยู่ระหว่างจัดเก็บข้อมูล</w:t>
            </w:r>
          </w:p>
        </w:tc>
      </w:tr>
    </w:tbl>
    <w:p w:rsidR="006A350E" w:rsidRDefault="006A350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212E0" w:rsidRPr="00CE6CCA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E6CC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CE6CCA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E6CCA">
        <w:rPr>
          <w:rFonts w:ascii="TH SarabunPSK" w:hAnsi="TH SarabunPSK" w:cs="TH SarabunPSK"/>
          <w:sz w:val="32"/>
          <w:szCs w:val="32"/>
        </w:rPr>
        <w:t xml:space="preserve">- </w:t>
      </w:r>
      <w:r w:rsidRPr="00CE6CCA">
        <w:rPr>
          <w:rFonts w:ascii="TH SarabunPSK" w:hAnsi="TH SarabunPSK" w:cs="TH SarabunPSK"/>
          <w:sz w:val="32"/>
          <w:szCs w:val="32"/>
          <w:cs/>
        </w:rPr>
        <w:t>คณะและหน่วยงานเทียบเท่า</w:t>
      </w:r>
    </w:p>
    <w:p w:rsidR="005212E0" w:rsidRPr="00CE6CCA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CE6CCA">
        <w:rPr>
          <w:rFonts w:ascii="TH SarabunPSK" w:hAnsi="TH SarabunPSK" w:cs="TH SarabunPSK" w:hint="cs"/>
          <w:sz w:val="32"/>
          <w:szCs w:val="32"/>
          <w:cs/>
        </w:rPr>
        <w:t>- วิทยาลัยนานาชาติ</w:t>
      </w:r>
    </w:p>
    <w:p w:rsidR="005212E0" w:rsidRPr="00CE6CCA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CE6CCA">
        <w:rPr>
          <w:rFonts w:ascii="TH SarabunPSK" w:hAnsi="TH SarabunPSK" w:cs="TH SarabunPSK"/>
          <w:sz w:val="32"/>
          <w:szCs w:val="32"/>
        </w:rPr>
        <w:t xml:space="preserve">- </w:t>
      </w:r>
      <w:r w:rsidRPr="00CE6CCA">
        <w:rPr>
          <w:rFonts w:ascii="TH SarabunPSK" w:hAnsi="TH SarabunPSK" w:cs="TH SarabunPSK"/>
          <w:sz w:val="32"/>
          <w:szCs w:val="32"/>
          <w:cs/>
        </w:rPr>
        <w:t>ฝ่ายวิชาการและประกันคุณภาพ</w:t>
      </w:r>
      <w:r w:rsidRPr="00CE6CCA">
        <w:rPr>
          <w:rFonts w:ascii="TH SarabunPSK" w:hAnsi="TH SarabunPSK" w:cs="TH SarabunPSK"/>
          <w:sz w:val="32"/>
          <w:szCs w:val="32"/>
          <w:cs/>
          <w:lang w:eastAsia="ja-JP"/>
        </w:rPr>
        <w:t>การศึกษา</w:t>
      </w:r>
    </w:p>
    <w:p w:rsidR="005212E0" w:rsidRPr="00CE6CCA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E6CCA">
        <w:rPr>
          <w:rFonts w:ascii="TH SarabunPSK" w:hAnsi="TH SarabunPSK" w:cs="TH SarabunPSK"/>
          <w:sz w:val="32"/>
          <w:szCs w:val="32"/>
        </w:rPr>
        <w:t xml:space="preserve">- </w:t>
      </w:r>
      <w:r w:rsidRPr="00CE6CCA">
        <w:rPr>
          <w:rFonts w:ascii="TH SarabunPSK" w:hAnsi="TH SarabunPSK" w:cs="TH SarabunPSK"/>
          <w:sz w:val="32"/>
          <w:szCs w:val="32"/>
          <w:cs/>
        </w:rPr>
        <w:t>งานวิเทศสัมพันธ์</w:t>
      </w:r>
    </w:p>
    <w:p w:rsidR="005212E0" w:rsidRPr="00CE6CCA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CE6CCA">
        <w:rPr>
          <w:rFonts w:ascii="TH SarabunPSK" w:hAnsi="TH SarabunPSK" w:cs="TH SarabunPSK"/>
          <w:sz w:val="32"/>
          <w:szCs w:val="32"/>
        </w:rPr>
        <w:t xml:space="preserve">- </w:t>
      </w:r>
      <w:r w:rsidRPr="00CE6CCA">
        <w:rPr>
          <w:rFonts w:ascii="TH SarabunPSK" w:hAnsi="TH SarabunPSK" w:cs="TH SarabunPSK"/>
          <w:sz w:val="32"/>
          <w:szCs w:val="32"/>
          <w:cs/>
        </w:rPr>
        <w:t>ภารกิจบริการวิชาการ</w:t>
      </w: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758D" w:rsidRDefault="0025758D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A350E" w:rsidRDefault="006A350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F04474" w:rsidRDefault="00F04474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F04474" w:rsidRDefault="00F04474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F04474" w:rsidRDefault="00F04474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053043" w:rsidRDefault="00053043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 w:hint="cs"/>
          <w:b/>
          <w:bCs/>
          <w:sz w:val="20"/>
          <w:szCs w:val="20"/>
          <w:u w:val="single"/>
        </w:rPr>
      </w:pPr>
    </w:p>
    <w:p w:rsidR="0046654E" w:rsidRPr="00F04474" w:rsidRDefault="0046654E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82690C" w:rsidRPr="00C72A38" w:rsidRDefault="0082690C" w:rsidP="009E3E5B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ประเด็นยุทธศาสตร์ที่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690C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การสร้างสรรค์ผลงานการวิจัยและพัฒนาเชิง</w:t>
      </w:r>
      <w:proofErr w:type="spellStart"/>
      <w:r w:rsidRPr="0082690C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82690C">
        <w:rPr>
          <w:rFonts w:ascii="TH SarabunPSK" w:hAnsi="TH SarabunPSK" w:cs="TH SarabunPSK"/>
          <w:b/>
          <w:bCs/>
          <w:sz w:val="32"/>
          <w:szCs w:val="32"/>
          <w:cs/>
        </w:rPr>
        <w:t>การเพื่อการรับใช้ ชี้นำการ</w:t>
      </w:r>
      <w:r w:rsidR="00C72A38" w:rsidRPr="0082690C">
        <w:rPr>
          <w:rFonts w:ascii="TH SarabunPSK" w:hAnsi="TH SarabunPSK" w:cs="TH SarabunPSK"/>
          <w:b/>
          <w:bCs/>
          <w:sz w:val="32"/>
          <w:szCs w:val="32"/>
          <w:cs/>
        </w:rPr>
        <w:t>พัฒนาให้กับสังคม  และพัฒนาเป็นมหาวิทยาลัยวิจัยในอนาคต</w:t>
      </w:r>
    </w:p>
    <w:p w:rsidR="00C72A38" w:rsidRPr="0082690C" w:rsidRDefault="0082690C" w:rsidP="00F04474">
      <w:pPr>
        <w:tabs>
          <w:tab w:val="left" w:pos="426"/>
          <w:tab w:val="left" w:pos="993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A3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เป้าประสงค์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72A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2A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75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82690C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ผลงานวิชาการของมหาวิทยาลัยมีคุณภาพระดับสากล สามารถสร้างประโยชน์ต่อการพัฒนา</w:t>
      </w:r>
      <w:r w:rsidR="00C72A38" w:rsidRPr="0082690C">
        <w:rPr>
          <w:rFonts w:ascii="TH SarabunPSK" w:hAnsi="TH SarabunPSK" w:cs="TH SarabunPSK"/>
          <w:b/>
          <w:bCs/>
          <w:sz w:val="32"/>
          <w:szCs w:val="32"/>
          <w:cs/>
        </w:rPr>
        <w:t>พื้นที่ได้อย่างเป็นรูปธรรม</w:t>
      </w:r>
    </w:p>
    <w:p w:rsidR="0082690C" w:rsidRDefault="0082690C" w:rsidP="00C72A38">
      <w:pPr>
        <w:tabs>
          <w:tab w:val="left" w:pos="426"/>
          <w:tab w:val="left" w:pos="993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F04474" w:rsidRPr="0086399B" w:rsidTr="00F04474">
        <w:trPr>
          <w:trHeight w:val="385"/>
        </w:trPr>
        <w:tc>
          <w:tcPr>
            <w:tcW w:w="5812" w:type="dxa"/>
            <w:vMerge w:val="restart"/>
          </w:tcPr>
          <w:p w:rsidR="00F04474" w:rsidRPr="00911F1E" w:rsidRDefault="00F04474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04474" w:rsidRPr="00B523F7" w:rsidRDefault="00F04474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ตัวชี้วัดระดับมหาวิทยาลัย</w:t>
            </w:r>
          </w:p>
        </w:tc>
        <w:tc>
          <w:tcPr>
            <w:tcW w:w="1701" w:type="dxa"/>
            <w:vMerge w:val="restart"/>
          </w:tcPr>
          <w:p w:rsidR="00F04474" w:rsidRPr="00911F1E" w:rsidRDefault="00F04474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04474" w:rsidRPr="00B523F7" w:rsidRDefault="00F04474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F04474" w:rsidRPr="00B523F7" w:rsidRDefault="00F04474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</w:tcPr>
          <w:p w:rsidR="00F04474" w:rsidRPr="00C72A38" w:rsidRDefault="00F04474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04474" w:rsidRDefault="00F04474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04474" w:rsidRPr="0086399B" w:rsidTr="00F04474">
        <w:trPr>
          <w:trHeight w:val="143"/>
        </w:trPr>
        <w:tc>
          <w:tcPr>
            <w:tcW w:w="5812" w:type="dxa"/>
            <w:vMerge/>
          </w:tcPr>
          <w:p w:rsidR="00F04474" w:rsidRPr="0086399B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04474" w:rsidRPr="0086399B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4474" w:rsidRPr="00B523F7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F04474" w:rsidRPr="00B523F7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</w:tcPr>
          <w:p w:rsidR="00F04474" w:rsidRPr="00B523F7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04474" w:rsidRPr="0086399B" w:rsidTr="00F04474">
        <w:trPr>
          <w:trHeight w:val="874"/>
        </w:trPr>
        <w:tc>
          <w:tcPr>
            <w:tcW w:w="5812" w:type="dxa"/>
          </w:tcPr>
          <w:p w:rsidR="00F04474" w:rsidRPr="0086399B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269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TSU06. </w:t>
            </w:r>
            <w:r w:rsidRPr="008269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จำนวนผลงานวิจัย/วิชาการที่ตีพิมพ์ในวารสารระดับนานาชาติ</w:t>
            </w:r>
          </w:p>
        </w:tc>
        <w:tc>
          <w:tcPr>
            <w:tcW w:w="1701" w:type="dxa"/>
          </w:tcPr>
          <w:p w:rsidR="00F04474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ชิ้นงาน</w:t>
            </w:r>
          </w:p>
          <w:p w:rsidR="00F04474" w:rsidRPr="0086399B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04474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</w:t>
            </w:r>
          </w:p>
          <w:p w:rsidR="00F04474" w:rsidRPr="0086399B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4474" w:rsidRPr="0086399B" w:rsidRDefault="00A72315" w:rsidP="00A7231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F04474" w:rsidRPr="005453C6" w:rsidRDefault="00A72315" w:rsidP="0009006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09006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ประสานกับหน่วยงานที่รับผิดชอบ จะได้ข้อมูลหลังวันที่ 4 กันยายน 2560</w:t>
            </w:r>
          </w:p>
        </w:tc>
      </w:tr>
      <w:tr w:rsidR="00F04474" w:rsidRPr="0086399B" w:rsidTr="00F04474">
        <w:trPr>
          <w:trHeight w:val="1397"/>
        </w:trPr>
        <w:tc>
          <w:tcPr>
            <w:tcW w:w="5812" w:type="dxa"/>
          </w:tcPr>
          <w:p w:rsidR="00F04474" w:rsidRPr="0086399B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2690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TSU07. </w:t>
            </w:r>
            <w:r w:rsidRPr="008269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จำนวนผลงานวิจัยที่นำไปใช้ประโยชน์ ในการพัฒนาสังคมอย่างเป็นรูปธรรม/ ใช้ประโยชน์เชิงพาณิชย์</w:t>
            </w:r>
            <w:r w:rsidRPr="008269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8269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จดทะเบียนทรัพย์สินทางปัญญา</w:t>
            </w:r>
          </w:p>
        </w:tc>
        <w:tc>
          <w:tcPr>
            <w:tcW w:w="1701" w:type="dxa"/>
          </w:tcPr>
          <w:p w:rsidR="00F04474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ชิ้นงาน</w:t>
            </w:r>
          </w:p>
          <w:p w:rsidR="00F04474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04474" w:rsidRPr="0086399B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04474" w:rsidRDefault="00873BD6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F044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  <w:p w:rsidR="00F04474" w:rsidRPr="0086399B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4474" w:rsidRDefault="007810DB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F04474" w:rsidRPr="0086399B" w:rsidRDefault="00F04474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04474" w:rsidRPr="00605E27" w:rsidRDefault="00605E27" w:rsidP="0009006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05E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9006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ประสานกับหน่วยงานที่รับผิดชอบ จะได้ข้อมูลหลังวันที่ 4 กันยายน 2560</w:t>
            </w:r>
          </w:p>
        </w:tc>
      </w:tr>
    </w:tbl>
    <w:p w:rsidR="0078601F" w:rsidRDefault="0078601F" w:rsidP="0078601F">
      <w:pPr>
        <w:tabs>
          <w:tab w:val="left" w:pos="426"/>
        </w:tabs>
        <w:ind w:left="2127" w:hanging="1701"/>
        <w:rPr>
          <w:sz w:val="32"/>
          <w:szCs w:val="32"/>
        </w:rPr>
      </w:pPr>
    </w:p>
    <w:p w:rsidR="00890EAB" w:rsidRPr="00A72315" w:rsidRDefault="00890EAB" w:rsidP="00A7231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723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หน่วยงานผู้รับผิดชอบในการบริหารตัวชี้วัด</w:t>
      </w:r>
    </w:p>
    <w:p w:rsidR="00890EAB" w:rsidRPr="008E4CA0" w:rsidRDefault="00890EAB" w:rsidP="00DF5D1D">
      <w:pPr>
        <w:pStyle w:val="a3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8E4CA0">
        <w:rPr>
          <w:rFonts w:ascii="TH SarabunPSK" w:hAnsi="TH SarabunPSK" w:cs="TH SarabunPSK"/>
          <w:sz w:val="32"/>
          <w:szCs w:val="32"/>
          <w:cs/>
        </w:rPr>
        <w:t>ส่วนงานวิชาการและส่วนงานอื่น</w:t>
      </w:r>
    </w:p>
    <w:p w:rsidR="00890EAB" w:rsidRPr="008E4CA0" w:rsidRDefault="00890EAB" w:rsidP="00DF5D1D">
      <w:pPr>
        <w:pStyle w:val="a3"/>
        <w:numPr>
          <w:ilvl w:val="0"/>
          <w:numId w:val="7"/>
        </w:numPr>
        <w:jc w:val="both"/>
        <w:rPr>
          <w:rFonts w:ascii="TH SarabunPSK" w:hAnsi="TH SarabunPSK" w:cs="TH SarabunPSK"/>
          <w:sz w:val="32"/>
          <w:szCs w:val="32"/>
        </w:rPr>
      </w:pPr>
      <w:r w:rsidRPr="008E4CA0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</w:p>
    <w:p w:rsidR="00890EAB" w:rsidRDefault="00890EAB" w:rsidP="001650C5">
      <w:pPr>
        <w:tabs>
          <w:tab w:val="left" w:pos="426"/>
        </w:tabs>
        <w:rPr>
          <w:sz w:val="32"/>
          <w:szCs w:val="32"/>
        </w:rPr>
      </w:pPr>
    </w:p>
    <w:p w:rsidR="00890EAB" w:rsidRDefault="00890EAB" w:rsidP="001650C5">
      <w:pPr>
        <w:tabs>
          <w:tab w:val="left" w:pos="426"/>
        </w:tabs>
        <w:rPr>
          <w:sz w:val="32"/>
          <w:szCs w:val="32"/>
        </w:rPr>
      </w:pPr>
    </w:p>
    <w:p w:rsidR="003A35A2" w:rsidRDefault="003A35A2" w:rsidP="001650C5">
      <w:pPr>
        <w:tabs>
          <w:tab w:val="left" w:pos="426"/>
        </w:tabs>
        <w:rPr>
          <w:sz w:val="32"/>
          <w:szCs w:val="32"/>
        </w:rPr>
      </w:pPr>
    </w:p>
    <w:p w:rsidR="003A35A2" w:rsidRDefault="003A35A2" w:rsidP="001650C5">
      <w:pPr>
        <w:tabs>
          <w:tab w:val="left" w:pos="426"/>
        </w:tabs>
        <w:rPr>
          <w:sz w:val="32"/>
          <w:szCs w:val="32"/>
        </w:rPr>
      </w:pPr>
    </w:p>
    <w:p w:rsidR="00890EAB" w:rsidRDefault="00890EAB" w:rsidP="001650C5">
      <w:pPr>
        <w:tabs>
          <w:tab w:val="left" w:pos="426"/>
        </w:tabs>
        <w:rPr>
          <w:sz w:val="32"/>
          <w:szCs w:val="32"/>
        </w:rPr>
      </w:pPr>
    </w:p>
    <w:p w:rsidR="007E51B5" w:rsidRDefault="007E51B5" w:rsidP="001650C5">
      <w:pPr>
        <w:tabs>
          <w:tab w:val="left" w:pos="426"/>
        </w:tabs>
        <w:rPr>
          <w:sz w:val="32"/>
          <w:szCs w:val="32"/>
        </w:rPr>
      </w:pPr>
    </w:p>
    <w:p w:rsidR="007810DB" w:rsidRDefault="007810DB" w:rsidP="001650C5">
      <w:pPr>
        <w:tabs>
          <w:tab w:val="left" w:pos="426"/>
        </w:tabs>
        <w:rPr>
          <w:sz w:val="32"/>
          <w:szCs w:val="32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3A35A2" w:rsidRPr="00B523F7" w:rsidTr="003A35A2">
        <w:trPr>
          <w:trHeight w:val="385"/>
        </w:trPr>
        <w:tc>
          <w:tcPr>
            <w:tcW w:w="5812" w:type="dxa"/>
            <w:vMerge w:val="restart"/>
          </w:tcPr>
          <w:p w:rsidR="003A35A2" w:rsidRPr="00911F1E" w:rsidRDefault="003A35A2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A35A2" w:rsidRPr="00B523F7" w:rsidRDefault="003A35A2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3A35A2" w:rsidRPr="00911F1E" w:rsidRDefault="003A35A2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A35A2" w:rsidRPr="00B523F7" w:rsidRDefault="003A35A2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3A35A2" w:rsidRPr="00B523F7" w:rsidRDefault="003A35A2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3A35A2" w:rsidRPr="00C05E66" w:rsidRDefault="003A35A2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A35A2" w:rsidRDefault="003A35A2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A35A2" w:rsidRPr="00B523F7" w:rsidTr="003A35A2">
        <w:trPr>
          <w:trHeight w:val="143"/>
        </w:trPr>
        <w:tc>
          <w:tcPr>
            <w:tcW w:w="5812" w:type="dxa"/>
            <w:vMerge/>
          </w:tcPr>
          <w:p w:rsidR="003A35A2" w:rsidRPr="0086399B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A35A2" w:rsidRPr="0086399B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5A2" w:rsidRPr="00B523F7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3A35A2" w:rsidRPr="00B523F7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3A35A2" w:rsidRPr="00B523F7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A35A2" w:rsidRPr="0086399B" w:rsidTr="00B633A7">
        <w:trPr>
          <w:trHeight w:val="1382"/>
        </w:trPr>
        <w:tc>
          <w:tcPr>
            <w:tcW w:w="5812" w:type="dxa"/>
          </w:tcPr>
          <w:p w:rsidR="003A35A2" w:rsidRPr="00854097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3.1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316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สร้างองค์ความรู้ นวัตกรรม ผลงานวิชาการ คุณภาพรองรับความต้องการของสังคม และชี้นำการพัฒนาในพื้นที่ภาคใต้ตอนล่าง สังคมในภาพกว้าง และอาเซียน</w:t>
            </w:r>
          </w:p>
        </w:tc>
        <w:tc>
          <w:tcPr>
            <w:tcW w:w="1701" w:type="dxa"/>
          </w:tcPr>
          <w:p w:rsidR="003A35A2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A35A2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A35A2" w:rsidRPr="0086399B" w:rsidRDefault="003A35A2" w:rsidP="0031674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5A2" w:rsidRPr="0086399B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A35A2" w:rsidRPr="0086399B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3A35A2" w:rsidRDefault="003A35A2" w:rsidP="00C72A3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5A2" w:rsidRPr="0086399B" w:rsidTr="003A35A2">
        <w:trPr>
          <w:trHeight w:val="710"/>
        </w:trPr>
        <w:tc>
          <w:tcPr>
            <w:tcW w:w="5812" w:type="dxa"/>
          </w:tcPr>
          <w:p w:rsidR="003A35A2" w:rsidRPr="003A35A2" w:rsidRDefault="003A35A2" w:rsidP="0031674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 จำนวนองค์ความรู้เพื่อการส่งเสริมแก้ปัญหาในพื้นที่ภาคใต้</w:t>
            </w:r>
          </w:p>
        </w:tc>
        <w:tc>
          <w:tcPr>
            <w:tcW w:w="1701" w:type="dxa"/>
          </w:tcPr>
          <w:p w:rsidR="003A35A2" w:rsidRDefault="00903844" w:rsidP="0031674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</w:tcPr>
          <w:p w:rsidR="003A35A2" w:rsidRPr="0086399B" w:rsidRDefault="003A35A2" w:rsidP="0031674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</w:tcPr>
          <w:p w:rsidR="003A35A2" w:rsidRPr="0086399B" w:rsidRDefault="00FC43FD" w:rsidP="0031674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827" w:type="dxa"/>
          </w:tcPr>
          <w:p w:rsidR="003A35A2" w:rsidRPr="00C46744" w:rsidRDefault="003A35A2" w:rsidP="00C4674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16F11" w:rsidRDefault="00F16F11" w:rsidP="00445E24">
      <w:pPr>
        <w:tabs>
          <w:tab w:val="left" w:pos="426"/>
        </w:tabs>
        <w:rPr>
          <w:sz w:val="32"/>
          <w:szCs w:val="32"/>
        </w:rPr>
      </w:pPr>
    </w:p>
    <w:p w:rsidR="005212E0" w:rsidRPr="00FD168C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68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FD168C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FD168C">
        <w:rPr>
          <w:rFonts w:ascii="TH SarabunPSK" w:hAnsi="TH SarabunPSK" w:cs="TH SarabunPSK"/>
          <w:sz w:val="32"/>
          <w:szCs w:val="32"/>
        </w:rPr>
        <w:t xml:space="preserve">- </w:t>
      </w:r>
      <w:r w:rsidRPr="00FD168C">
        <w:rPr>
          <w:rFonts w:ascii="TH SarabunPSK" w:hAnsi="TH SarabunPSK" w:cs="TH SarabunPSK"/>
          <w:sz w:val="32"/>
          <w:szCs w:val="32"/>
          <w:cs/>
        </w:rPr>
        <w:t>คณะและหน่วยงานเทียบเท่า</w:t>
      </w:r>
    </w:p>
    <w:p w:rsidR="005212E0" w:rsidRPr="00FD168C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168C">
        <w:rPr>
          <w:rFonts w:ascii="TH SarabunPSK" w:hAnsi="TH SarabunPSK" w:cs="TH SarabunPSK"/>
          <w:sz w:val="32"/>
          <w:szCs w:val="32"/>
        </w:rPr>
        <w:t xml:space="preserve">- </w:t>
      </w:r>
      <w:r w:rsidRPr="00FD168C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</w:p>
    <w:p w:rsidR="005212E0" w:rsidRPr="00FD168C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168C">
        <w:rPr>
          <w:rFonts w:ascii="TH SarabunPSK" w:hAnsi="TH SarabunPSK" w:cs="TH SarabunPSK" w:hint="cs"/>
          <w:sz w:val="32"/>
          <w:szCs w:val="32"/>
          <w:cs/>
        </w:rPr>
        <w:t>- สถาบันทักษิณคดีศึกษา</w:t>
      </w:r>
    </w:p>
    <w:p w:rsidR="005212E0" w:rsidRPr="00FD168C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168C">
        <w:rPr>
          <w:rFonts w:ascii="TH SarabunPSK" w:hAnsi="TH SarabunPSK" w:cs="TH SarabunPSK" w:hint="cs"/>
          <w:sz w:val="32"/>
          <w:szCs w:val="32"/>
          <w:cs/>
        </w:rPr>
        <w:t>- สถาบันปฏิบัติการชุมชนเพื่อการศึกษาแบบ</w:t>
      </w:r>
      <w:proofErr w:type="spellStart"/>
      <w:r w:rsidRPr="00FD168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FD168C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5212E0" w:rsidRPr="00FD168C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FD168C">
        <w:rPr>
          <w:rFonts w:ascii="TH SarabunPSK" w:hAnsi="TH SarabunPSK" w:cs="TH SarabunPSK" w:hint="cs"/>
          <w:sz w:val="32"/>
          <w:szCs w:val="32"/>
          <w:cs/>
        </w:rPr>
        <w:t>- วิทยาลัยภูมิปัญญาชุมชน</w:t>
      </w:r>
    </w:p>
    <w:p w:rsidR="005212E0" w:rsidRDefault="005212E0" w:rsidP="00445E24">
      <w:pPr>
        <w:tabs>
          <w:tab w:val="left" w:pos="426"/>
        </w:tabs>
        <w:rPr>
          <w:sz w:val="32"/>
          <w:szCs w:val="32"/>
        </w:rPr>
      </w:pPr>
    </w:p>
    <w:p w:rsidR="005212E0" w:rsidRDefault="005212E0" w:rsidP="00445E24">
      <w:pPr>
        <w:tabs>
          <w:tab w:val="left" w:pos="426"/>
        </w:tabs>
        <w:rPr>
          <w:sz w:val="32"/>
          <w:szCs w:val="32"/>
        </w:rPr>
      </w:pPr>
    </w:p>
    <w:p w:rsidR="005212E0" w:rsidRDefault="005212E0" w:rsidP="00445E24">
      <w:pPr>
        <w:tabs>
          <w:tab w:val="left" w:pos="426"/>
        </w:tabs>
        <w:rPr>
          <w:sz w:val="32"/>
          <w:szCs w:val="32"/>
        </w:rPr>
      </w:pPr>
    </w:p>
    <w:p w:rsidR="00B633A7" w:rsidRDefault="00B633A7" w:rsidP="00445E24">
      <w:pPr>
        <w:tabs>
          <w:tab w:val="left" w:pos="426"/>
        </w:tabs>
        <w:rPr>
          <w:sz w:val="32"/>
          <w:szCs w:val="32"/>
        </w:rPr>
      </w:pPr>
    </w:p>
    <w:p w:rsidR="00B633A7" w:rsidRDefault="00B633A7" w:rsidP="00445E24">
      <w:pPr>
        <w:tabs>
          <w:tab w:val="left" w:pos="426"/>
        </w:tabs>
        <w:rPr>
          <w:sz w:val="32"/>
          <w:szCs w:val="32"/>
        </w:rPr>
      </w:pPr>
    </w:p>
    <w:p w:rsidR="005212E0" w:rsidRDefault="005212E0" w:rsidP="00445E24">
      <w:pPr>
        <w:tabs>
          <w:tab w:val="left" w:pos="426"/>
        </w:tabs>
        <w:rPr>
          <w:sz w:val="32"/>
          <w:szCs w:val="32"/>
        </w:rPr>
      </w:pPr>
    </w:p>
    <w:p w:rsidR="009F789B" w:rsidRDefault="009F789B" w:rsidP="00445E24">
      <w:pPr>
        <w:tabs>
          <w:tab w:val="left" w:pos="426"/>
        </w:tabs>
        <w:rPr>
          <w:rFonts w:hint="cs"/>
          <w:sz w:val="32"/>
          <w:szCs w:val="32"/>
        </w:rPr>
      </w:pPr>
    </w:p>
    <w:p w:rsidR="0046654E" w:rsidRDefault="0046654E" w:rsidP="00445E24">
      <w:pPr>
        <w:tabs>
          <w:tab w:val="left" w:pos="426"/>
        </w:tabs>
        <w:rPr>
          <w:sz w:val="32"/>
          <w:szCs w:val="32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FC4EBD" w:rsidRPr="00B523F7" w:rsidTr="002350E7">
        <w:trPr>
          <w:trHeight w:val="385"/>
        </w:trPr>
        <w:tc>
          <w:tcPr>
            <w:tcW w:w="5812" w:type="dxa"/>
            <w:vMerge w:val="restart"/>
          </w:tcPr>
          <w:p w:rsidR="00FC4EBD" w:rsidRPr="00911F1E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4EBD" w:rsidRPr="00B523F7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FC4EBD" w:rsidRPr="00911F1E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4EBD" w:rsidRPr="00B523F7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FC4EBD" w:rsidRPr="00B523F7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FC4EBD" w:rsidRPr="00C05E66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4EBD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C4EBD" w:rsidRPr="00B523F7" w:rsidTr="002350E7">
        <w:trPr>
          <w:trHeight w:val="143"/>
        </w:trPr>
        <w:tc>
          <w:tcPr>
            <w:tcW w:w="5812" w:type="dxa"/>
            <w:vMerge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EBD" w:rsidRPr="00B523F7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FC4EBD" w:rsidRPr="00B523F7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FC4EBD" w:rsidRPr="00B523F7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C4EBD" w:rsidRPr="0086399B" w:rsidTr="002350E7">
        <w:trPr>
          <w:trHeight w:val="710"/>
        </w:trPr>
        <w:tc>
          <w:tcPr>
            <w:tcW w:w="5812" w:type="dxa"/>
          </w:tcPr>
          <w:p w:rsidR="00FC4EBD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3.2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F4C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ต่อยอดองค์ความรู้สู่นวัตกรรมเชิงสร้างสรรค์เพื่อสร้างคุณค่า มูลค่า และขับเคลื่อนการพัฒนาชุมชน  และการแข่งขันของประเทศ</w:t>
            </w:r>
          </w:p>
          <w:p w:rsidR="00FC4EBD" w:rsidRPr="00854097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4C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ในระดับนานาชาติ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EBD" w:rsidRPr="0086399B" w:rsidTr="002350E7">
        <w:trPr>
          <w:trHeight w:val="710"/>
        </w:trPr>
        <w:tc>
          <w:tcPr>
            <w:tcW w:w="5812" w:type="dxa"/>
          </w:tcPr>
          <w:p w:rsidR="00FC4EBD" w:rsidRPr="000C2D0B" w:rsidRDefault="00FC4EBD" w:rsidP="000C2D0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61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E61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จำนวนผลงานวิจัยของนักวิจัยที่มีการยื่นขอจดทะเบี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ยนทรัพย์สินทางปัญญา พร้อมการบริห</w:t>
            </w:r>
            <w:r w:rsidRPr="003E61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ารจัดการให้เกิดคุณค่าและมูลค่า</w:t>
            </w:r>
          </w:p>
        </w:tc>
        <w:tc>
          <w:tcPr>
            <w:tcW w:w="1701" w:type="dxa"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701" w:type="dxa"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FC4EBD" w:rsidRDefault="00FA048B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30 </w:t>
            </w:r>
          </w:p>
          <w:p w:rsidR="006F6555" w:rsidRPr="0086399B" w:rsidRDefault="006F6555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827" w:type="dxa"/>
          </w:tcPr>
          <w:p w:rsidR="00FC4EBD" w:rsidRDefault="00FC4EBD" w:rsidP="00FA04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EBD" w:rsidRPr="0086399B" w:rsidTr="002350E7">
        <w:trPr>
          <w:trHeight w:val="710"/>
        </w:trPr>
        <w:tc>
          <w:tcPr>
            <w:tcW w:w="5812" w:type="dxa"/>
          </w:tcPr>
          <w:p w:rsidR="00FC4EBD" w:rsidRPr="003E616D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3E61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นนวัตกรรมเพื่อการขับเคลื่อนชุมช</w:t>
            </w:r>
            <w:r w:rsidRPr="003E61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นพื้นที่ด้านการยกระดับคุณภาพชีวิต การต่อยอดผลผลิตทางการเกษตร การจัดการทรัพยากรและสิ่งแวดล้อมพลังงานทางเลือกและผลผลิตทางภูมิปัญญา การจัดการการท่องเที่ยวเ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ชิงนิเวศน์ การจัดการ ภูมิปัญญา</w:t>
            </w:r>
            <w:r w:rsidRPr="003E61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1701" w:type="dxa"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701" w:type="dxa"/>
          </w:tcPr>
          <w:p w:rsidR="00FC4EBD" w:rsidRPr="0086399B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FC4EBD" w:rsidRDefault="0064412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FC4EBD" w:rsidRDefault="00FC4EBD" w:rsidP="00C05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C4EBD" w:rsidRPr="00F775BD" w:rsidRDefault="00F775BD" w:rsidP="00F775B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775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775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ประสานกับหน่วยงานที่รับผิดชอบ จะได้ข้อมูลหลังวันที่ 4 กันยายน 2560</w:t>
            </w:r>
          </w:p>
        </w:tc>
      </w:tr>
    </w:tbl>
    <w:p w:rsidR="00140D59" w:rsidRDefault="00140D59" w:rsidP="005212E0">
      <w:pPr>
        <w:tabs>
          <w:tab w:val="left" w:pos="426"/>
        </w:tabs>
        <w:rPr>
          <w:sz w:val="32"/>
          <w:szCs w:val="32"/>
        </w:rPr>
      </w:pPr>
    </w:p>
    <w:p w:rsidR="005212E0" w:rsidRPr="00FD168C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168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3C2559" w:rsidRDefault="005212E0" w:rsidP="003C255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168C">
        <w:rPr>
          <w:rFonts w:ascii="TH SarabunPSK" w:hAnsi="TH SarabunPSK" w:cs="TH SarabunPSK"/>
          <w:sz w:val="32"/>
          <w:szCs w:val="32"/>
        </w:rPr>
        <w:t xml:space="preserve">- </w:t>
      </w:r>
      <w:r w:rsidRPr="00FD168C">
        <w:rPr>
          <w:rFonts w:ascii="TH SarabunPSK" w:hAnsi="TH SarabunPSK" w:cs="TH SarabunPSK" w:hint="cs"/>
          <w:sz w:val="32"/>
          <w:szCs w:val="32"/>
          <w:cs/>
        </w:rPr>
        <w:t>คณะและหน่วยงานเทียบเท่า</w:t>
      </w:r>
      <w:r w:rsidR="003C255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C2559" w:rsidRPr="00FD168C">
        <w:rPr>
          <w:rFonts w:ascii="TH SarabunPSK" w:hAnsi="TH SarabunPSK" w:cs="TH SarabunPSK" w:hint="cs"/>
          <w:sz w:val="32"/>
          <w:szCs w:val="32"/>
          <w:cs/>
        </w:rPr>
        <w:t>- สถาบันปฏิบัติการชุมชนเพื่อการศึก</w:t>
      </w:r>
      <w:r w:rsidR="003C2559">
        <w:rPr>
          <w:rFonts w:ascii="TH SarabunPSK" w:hAnsi="TH SarabunPSK" w:cs="TH SarabunPSK" w:hint="cs"/>
          <w:sz w:val="32"/>
          <w:szCs w:val="32"/>
          <w:cs/>
        </w:rPr>
        <w:t>ษ</w:t>
      </w:r>
      <w:r w:rsidR="003C2559" w:rsidRPr="00FD168C">
        <w:rPr>
          <w:rFonts w:ascii="TH SarabunPSK" w:hAnsi="TH SarabunPSK" w:cs="TH SarabunPSK" w:hint="cs"/>
          <w:sz w:val="32"/>
          <w:szCs w:val="32"/>
          <w:cs/>
        </w:rPr>
        <w:t>าแบบ</w:t>
      </w:r>
      <w:proofErr w:type="spellStart"/>
      <w:r w:rsidR="003C2559" w:rsidRPr="00FD168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3C2559" w:rsidRPr="00FD168C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5212E0" w:rsidRPr="00140D59" w:rsidRDefault="005212E0" w:rsidP="00140D5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168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D168C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  <w:r w:rsidR="00140D59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140D59">
        <w:rPr>
          <w:rFonts w:ascii="TH SarabunPSK" w:hAnsi="TH SarabunPSK" w:cs="TH SarabunPSK"/>
          <w:sz w:val="32"/>
          <w:szCs w:val="32"/>
        </w:rPr>
        <w:t xml:space="preserve">- </w:t>
      </w:r>
      <w:r w:rsidRPr="00140D59">
        <w:rPr>
          <w:rFonts w:ascii="TH SarabunPSK" w:hAnsi="TH SarabunPSK" w:cs="TH SarabunPSK" w:hint="cs"/>
          <w:sz w:val="32"/>
          <w:szCs w:val="32"/>
          <w:cs/>
        </w:rPr>
        <w:t>สถาบันทักษิณคดีศึกษา</w:t>
      </w:r>
    </w:p>
    <w:p w:rsidR="00854097" w:rsidRDefault="00854097" w:rsidP="003C2559">
      <w:pPr>
        <w:tabs>
          <w:tab w:val="left" w:pos="426"/>
        </w:tabs>
        <w:rPr>
          <w:sz w:val="22"/>
          <w:szCs w:val="22"/>
        </w:rPr>
      </w:pPr>
    </w:p>
    <w:p w:rsidR="002350E7" w:rsidRDefault="002350E7" w:rsidP="003C2559">
      <w:pPr>
        <w:tabs>
          <w:tab w:val="left" w:pos="426"/>
        </w:tabs>
        <w:rPr>
          <w:sz w:val="22"/>
          <w:szCs w:val="22"/>
        </w:rPr>
      </w:pPr>
    </w:p>
    <w:p w:rsidR="003D0DF2" w:rsidRDefault="003D0DF2" w:rsidP="0078601F">
      <w:pPr>
        <w:tabs>
          <w:tab w:val="left" w:pos="426"/>
        </w:tabs>
        <w:ind w:left="2127" w:hanging="1701"/>
        <w:rPr>
          <w:sz w:val="22"/>
          <w:szCs w:val="22"/>
        </w:rPr>
      </w:pPr>
    </w:p>
    <w:p w:rsidR="00570926" w:rsidRDefault="00570926" w:rsidP="0078601F">
      <w:pPr>
        <w:tabs>
          <w:tab w:val="left" w:pos="426"/>
        </w:tabs>
        <w:ind w:left="2127" w:hanging="1701"/>
        <w:rPr>
          <w:sz w:val="22"/>
          <w:szCs w:val="22"/>
        </w:rPr>
      </w:pPr>
    </w:p>
    <w:p w:rsidR="002350E7" w:rsidRDefault="002350E7" w:rsidP="0078601F">
      <w:pPr>
        <w:tabs>
          <w:tab w:val="left" w:pos="426"/>
        </w:tabs>
        <w:ind w:left="2127" w:hanging="1701"/>
        <w:rPr>
          <w:sz w:val="22"/>
          <w:szCs w:val="22"/>
        </w:rPr>
      </w:pPr>
    </w:p>
    <w:p w:rsidR="002350E7" w:rsidRDefault="002350E7" w:rsidP="0078601F">
      <w:pPr>
        <w:tabs>
          <w:tab w:val="left" w:pos="426"/>
        </w:tabs>
        <w:ind w:left="2127" w:hanging="1701"/>
        <w:rPr>
          <w:sz w:val="22"/>
          <w:szCs w:val="22"/>
        </w:rPr>
      </w:pPr>
    </w:p>
    <w:p w:rsidR="00E27D51" w:rsidRDefault="00E27D51" w:rsidP="0078601F">
      <w:pPr>
        <w:tabs>
          <w:tab w:val="left" w:pos="426"/>
        </w:tabs>
        <w:ind w:left="2127" w:hanging="1701"/>
        <w:rPr>
          <w:rFonts w:hint="cs"/>
          <w:sz w:val="22"/>
          <w:szCs w:val="22"/>
        </w:rPr>
      </w:pPr>
    </w:p>
    <w:p w:rsidR="0046654E" w:rsidRDefault="0046654E" w:rsidP="0078601F">
      <w:pPr>
        <w:tabs>
          <w:tab w:val="left" w:pos="426"/>
        </w:tabs>
        <w:ind w:left="2127" w:hanging="1701"/>
        <w:rPr>
          <w:rFonts w:hint="cs"/>
          <w:sz w:val="22"/>
          <w:szCs w:val="22"/>
        </w:rPr>
      </w:pPr>
    </w:p>
    <w:p w:rsidR="0046654E" w:rsidRDefault="0046654E" w:rsidP="0078601F">
      <w:pPr>
        <w:tabs>
          <w:tab w:val="left" w:pos="426"/>
        </w:tabs>
        <w:ind w:left="2127" w:hanging="1701"/>
        <w:rPr>
          <w:sz w:val="22"/>
          <w:szCs w:val="22"/>
        </w:rPr>
      </w:pPr>
    </w:p>
    <w:tbl>
      <w:tblPr>
        <w:tblStyle w:val="GridTableLight"/>
        <w:tblW w:w="14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368"/>
      </w:tblGrid>
      <w:tr w:rsidR="00FC4EBD" w:rsidRPr="00B523F7" w:rsidTr="002350E7">
        <w:trPr>
          <w:trHeight w:val="385"/>
        </w:trPr>
        <w:tc>
          <w:tcPr>
            <w:tcW w:w="5812" w:type="dxa"/>
            <w:vMerge w:val="restart"/>
          </w:tcPr>
          <w:p w:rsidR="00FC4EBD" w:rsidRPr="00911F1E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4EBD" w:rsidRPr="00B523F7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FC4EBD" w:rsidRPr="00911F1E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4EBD" w:rsidRPr="00B523F7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FC4EBD" w:rsidRPr="00B523F7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368" w:type="dxa"/>
            <w:vMerge w:val="restart"/>
          </w:tcPr>
          <w:p w:rsidR="00FC4EBD" w:rsidRPr="00AA27BB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4EBD" w:rsidRDefault="00FC4EB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C4EBD" w:rsidRPr="00B523F7" w:rsidTr="002350E7">
        <w:trPr>
          <w:trHeight w:val="143"/>
        </w:trPr>
        <w:tc>
          <w:tcPr>
            <w:tcW w:w="5812" w:type="dxa"/>
            <w:vMerge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EBD" w:rsidRPr="00B523F7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FC4EBD" w:rsidRPr="00B523F7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368" w:type="dxa"/>
            <w:vMerge/>
          </w:tcPr>
          <w:p w:rsidR="00FC4EBD" w:rsidRPr="00B523F7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C4EBD" w:rsidRPr="0086399B" w:rsidTr="002350E7">
        <w:trPr>
          <w:trHeight w:val="710"/>
        </w:trPr>
        <w:tc>
          <w:tcPr>
            <w:tcW w:w="5812" w:type="dxa"/>
          </w:tcPr>
          <w:p w:rsidR="00FC4EBD" w:rsidRPr="00854097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3.3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F373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สร้างระบบการบริหารการวิจัยให้มีมาตรฐานการเ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ป็นมหาวิทยาลัยวิจัยในระดับสากล</w:t>
            </w:r>
            <w:r w:rsidRPr="00F373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ที่คำนึงถึงการรับผิดชอบต่อชุมชน</w:t>
            </w: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EBD" w:rsidRPr="0086399B" w:rsidTr="002350E7">
        <w:trPr>
          <w:trHeight w:val="710"/>
        </w:trPr>
        <w:tc>
          <w:tcPr>
            <w:tcW w:w="5812" w:type="dxa"/>
          </w:tcPr>
          <w:p w:rsidR="00FC4EBD" w:rsidRPr="00ED3018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D30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D30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ร้อยละของผลงานวิจัยหรือผลงานสร้างสรรค์ที่ตีพิมพ์ในระดับนานาชาติต่ออาจารย์ประจำ  </w:t>
            </w: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24.74</w:t>
            </w:r>
          </w:p>
        </w:tc>
        <w:tc>
          <w:tcPr>
            <w:tcW w:w="3368" w:type="dxa"/>
          </w:tcPr>
          <w:p w:rsidR="00FC4EBD" w:rsidRDefault="00FC4EBD" w:rsidP="0028646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F671D7" w:rsidRDefault="00F671D7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212E0" w:rsidRPr="00FD7BE0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7BE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FD7BE0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7BE0">
        <w:rPr>
          <w:rFonts w:ascii="TH SarabunPSK" w:hAnsi="TH SarabunPSK" w:cs="TH SarabunPSK"/>
          <w:sz w:val="32"/>
          <w:szCs w:val="32"/>
          <w:cs/>
        </w:rPr>
        <w:t>- คณะและหน่วยงานเทียบเท่า</w:t>
      </w:r>
    </w:p>
    <w:p w:rsidR="005212E0" w:rsidRPr="00FD7BE0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7BE0">
        <w:rPr>
          <w:rFonts w:ascii="TH SarabunPSK" w:hAnsi="TH SarabunPSK" w:cs="TH SarabunPSK"/>
          <w:sz w:val="32"/>
          <w:szCs w:val="32"/>
          <w:cs/>
        </w:rPr>
        <w:t>- สถาบันวิจัยและพัฒนา</w:t>
      </w:r>
    </w:p>
    <w:p w:rsidR="000C2D0B" w:rsidRDefault="000C2D0B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2D0B" w:rsidRDefault="000C2D0B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2D0B" w:rsidRDefault="000C2D0B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2D0B" w:rsidRDefault="000C2D0B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2D0B" w:rsidRDefault="000C2D0B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2D0B" w:rsidRDefault="000C2D0B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C2D0B" w:rsidRDefault="000C2D0B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70926" w:rsidRPr="00570926" w:rsidRDefault="00570926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5212E0" w:rsidRDefault="005212E0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E5D14" w:rsidRDefault="00CE5D14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50E7" w:rsidRDefault="002350E7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E5D14" w:rsidRDefault="00CE5D14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654E" w:rsidRDefault="0046654E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654E" w:rsidRDefault="0046654E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6654E" w:rsidRDefault="0046654E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701"/>
        <w:gridCol w:w="1701"/>
        <w:gridCol w:w="1701"/>
        <w:gridCol w:w="3827"/>
      </w:tblGrid>
      <w:tr w:rsidR="00FC4EBD" w:rsidRPr="00B523F7" w:rsidTr="006C468C">
        <w:trPr>
          <w:trHeight w:val="385"/>
        </w:trPr>
        <w:tc>
          <w:tcPr>
            <w:tcW w:w="5812" w:type="dxa"/>
            <w:vMerge w:val="restart"/>
          </w:tcPr>
          <w:p w:rsidR="00FC4EBD" w:rsidRPr="00911F1E" w:rsidRDefault="00FC4EBD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4EBD" w:rsidRPr="00B523F7" w:rsidRDefault="00FC4EBD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701" w:type="dxa"/>
            <w:vMerge w:val="restart"/>
          </w:tcPr>
          <w:p w:rsidR="00FC4EBD" w:rsidRPr="00911F1E" w:rsidRDefault="00FC4EBD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4EBD" w:rsidRPr="00B523F7" w:rsidRDefault="00FC4EBD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FC4EBD" w:rsidRPr="00B523F7" w:rsidRDefault="00FC4EBD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FC4EBD" w:rsidRPr="00AA27BB" w:rsidRDefault="00FC4EBD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4EBD" w:rsidRDefault="00FC4EBD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C4EBD" w:rsidRPr="00B523F7" w:rsidTr="006C468C">
        <w:trPr>
          <w:trHeight w:val="143"/>
        </w:trPr>
        <w:tc>
          <w:tcPr>
            <w:tcW w:w="5812" w:type="dxa"/>
            <w:vMerge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EBD" w:rsidRPr="00B523F7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FC4EBD" w:rsidRPr="00B523F7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FC4EBD" w:rsidRPr="00B523F7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C4EBD" w:rsidRPr="0086399B" w:rsidTr="006C468C">
        <w:trPr>
          <w:trHeight w:val="710"/>
        </w:trPr>
        <w:tc>
          <w:tcPr>
            <w:tcW w:w="5812" w:type="dxa"/>
          </w:tcPr>
          <w:p w:rsidR="00FC4EBD" w:rsidRPr="00854097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3.4</w:t>
            </w:r>
          </w:p>
          <w:p w:rsidR="00FC4EBD" w:rsidRPr="00854097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C3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สร้างนักวิจัยเชี่ยวชาญ เพิ่มขีดความสามารถทางการวิจัยแก่คณาจารย์ บุคลากร นิสิต  </w:t>
            </w: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EBD" w:rsidRPr="0086399B" w:rsidTr="006C468C">
        <w:trPr>
          <w:trHeight w:val="710"/>
        </w:trPr>
        <w:tc>
          <w:tcPr>
            <w:tcW w:w="5812" w:type="dxa"/>
          </w:tcPr>
          <w:p w:rsidR="00FC4EBD" w:rsidRPr="00ED3018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D30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C3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ร้อยละของนักวิจัยเชี่ยวชาญต่อคณาจารย์ประจำ</w:t>
            </w: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701" w:type="dxa"/>
          </w:tcPr>
          <w:p w:rsidR="00FC4EBD" w:rsidRPr="0086399B" w:rsidRDefault="002F68A0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7.78</w:t>
            </w:r>
          </w:p>
        </w:tc>
        <w:tc>
          <w:tcPr>
            <w:tcW w:w="3827" w:type="dxa"/>
          </w:tcPr>
          <w:p w:rsidR="00FC4EBD" w:rsidRDefault="002F68A0" w:rsidP="00A96409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มีนักวิจัยเชี่ยวชาญ จำนวน 35 คน ต่อคณาจารย์ประจำ จำนวน 444.5 คน </w:t>
            </w:r>
          </w:p>
        </w:tc>
      </w:tr>
      <w:tr w:rsidR="00FC4EBD" w:rsidRPr="0086399B" w:rsidTr="006C468C">
        <w:trPr>
          <w:trHeight w:val="710"/>
        </w:trPr>
        <w:tc>
          <w:tcPr>
            <w:tcW w:w="5812" w:type="dxa"/>
          </w:tcPr>
          <w:p w:rsidR="00FC4EBD" w:rsidRPr="00ED3018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FC37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ร้อยละของนักวิจัยทางด้านวิทยาศาสตร์และเทคโนโลยีต่อจำนวนนักวิจัยทั้งหมด</w:t>
            </w: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FC4EBD" w:rsidRPr="0086399B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</w:tcPr>
          <w:p w:rsidR="00FC4EBD" w:rsidRDefault="00FC4EBD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FC4EBD" w:rsidRDefault="00DF515E" w:rsidP="00D8494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775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775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ประสานกับหน่วยงานที่รับผิดชอบ จะได้ข้อมูลหลังวันที่ 4 กันยายน 2560</w:t>
            </w:r>
          </w:p>
        </w:tc>
      </w:tr>
    </w:tbl>
    <w:p w:rsidR="000C2D0B" w:rsidRDefault="000C2D0B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212E0" w:rsidRPr="00FD7BE0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7BE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FD7BE0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FD7BE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D7BE0">
        <w:rPr>
          <w:rFonts w:ascii="TH SarabunPSK" w:hAnsi="TH SarabunPSK" w:cs="TH SarabunPSK" w:hint="cs"/>
          <w:sz w:val="32"/>
          <w:szCs w:val="32"/>
          <w:cs/>
        </w:rPr>
        <w:t>คณะและหน่วยงานเทียบเท่า</w:t>
      </w:r>
    </w:p>
    <w:p w:rsidR="005212E0" w:rsidRPr="00FD7BE0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7BE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D7BE0">
        <w:rPr>
          <w:rFonts w:ascii="TH SarabunPSK" w:hAnsi="TH SarabunPSK" w:cs="TH SarabunPSK"/>
          <w:sz w:val="32"/>
          <w:szCs w:val="32"/>
          <w:cs/>
        </w:rPr>
        <w:t>สถาบันวิจัยและพัฒนา</w:t>
      </w:r>
    </w:p>
    <w:p w:rsidR="005212E0" w:rsidRDefault="005212E0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212E0" w:rsidRDefault="005212E0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64B7" w:rsidRDefault="003864B7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864B7" w:rsidRDefault="003864B7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C7F57" w:rsidRDefault="006C7F57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543B9D" w:rsidRDefault="00543B9D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2350E7" w:rsidRDefault="002350E7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2350E7" w:rsidRDefault="002350E7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0A07D1" w:rsidRDefault="000A07D1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46654E" w:rsidRDefault="0046654E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46654E" w:rsidRDefault="0046654E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46654E" w:rsidRDefault="0046654E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46654E" w:rsidRDefault="0046654E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u w:val="single"/>
        </w:rPr>
      </w:pPr>
    </w:p>
    <w:p w:rsidR="00AA27BB" w:rsidRDefault="00FC3767" w:rsidP="00FC3767">
      <w:pPr>
        <w:tabs>
          <w:tab w:val="left" w:pos="426"/>
          <w:tab w:val="left" w:pos="993"/>
          <w:tab w:val="left" w:pos="1134"/>
          <w:tab w:val="left" w:pos="2552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ประเด็นยุทธศาสตร์ที่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3B01" w:rsidRPr="00523B0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การจัดบริการวิชาการร่วมสร้างสังคมแห่งการเรียนรู้  ขับเคลื่อนการพัฒนาเศรษฐกิจ สังคม คุณภาพชีวิต ความมั่นคง และการพัฒนาในภาคใต้ตอนล่าง </w:t>
      </w:r>
    </w:p>
    <w:p w:rsidR="00854097" w:rsidRPr="00AA27BB" w:rsidRDefault="00AA27BB" w:rsidP="00AA27BB">
      <w:pPr>
        <w:tabs>
          <w:tab w:val="left" w:pos="426"/>
          <w:tab w:val="left" w:pos="993"/>
          <w:tab w:val="left" w:pos="1134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3B01" w:rsidRPr="00523B01">
        <w:rPr>
          <w:rFonts w:ascii="TH SarabunPSK" w:hAnsi="TH SarabunPSK" w:cs="TH SarabunPSK"/>
          <w:b/>
          <w:bCs/>
          <w:sz w:val="32"/>
          <w:szCs w:val="32"/>
          <w:cs/>
        </w:rPr>
        <w:t>และประเทศให้</w:t>
      </w:r>
      <w:r w:rsidRPr="00523B01">
        <w:rPr>
          <w:rFonts w:ascii="TH SarabunPSK" w:hAnsi="TH SarabunPSK" w:cs="TH SarabunPSK"/>
          <w:b/>
          <w:bCs/>
          <w:sz w:val="32"/>
          <w:szCs w:val="32"/>
          <w:cs/>
        </w:rPr>
        <w:t>แข่งขันได้ และ</w:t>
      </w:r>
      <w:r w:rsidRPr="005838FF">
        <w:rPr>
          <w:rFonts w:ascii="TH SarabunPSK" w:hAnsi="TH SarabunPSK" w:cs="TH SarabunPSK"/>
          <w:b/>
          <w:bCs/>
          <w:sz w:val="32"/>
          <w:szCs w:val="32"/>
          <w:cs/>
        </w:rPr>
        <w:t>เติบโตอย่างต่อเนื่อง</w:t>
      </w:r>
    </w:p>
    <w:p w:rsidR="00854097" w:rsidRPr="00AA27BB" w:rsidRDefault="005838FF" w:rsidP="00AA27BB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AA27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เป้าประสงค์ 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A27BB">
        <w:rPr>
          <w:rFonts w:ascii="TH SarabunPSK" w:hAnsi="TH SarabunPSK" w:cs="TH SarabunPSK"/>
          <w:sz w:val="32"/>
          <w:szCs w:val="32"/>
          <w:cs/>
        </w:rPr>
        <w:tab/>
      </w:r>
      <w:r w:rsidR="00AA27BB">
        <w:rPr>
          <w:rFonts w:ascii="TH SarabunPSK" w:hAnsi="TH SarabunPSK" w:cs="TH SarabunPSK"/>
          <w:sz w:val="32"/>
          <w:szCs w:val="32"/>
          <w:cs/>
        </w:rPr>
        <w:tab/>
      </w:r>
      <w:r w:rsidR="00AA27BB" w:rsidRPr="00AA27B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A27B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A27BB">
        <w:rPr>
          <w:rFonts w:ascii="TH SarabunPSK" w:hAnsi="TH SarabunPSK" w:cs="TH SarabunPSK"/>
          <w:b/>
          <w:bCs/>
          <w:sz w:val="32"/>
          <w:szCs w:val="32"/>
          <w:cs/>
        </w:rPr>
        <w:t>การจัดบริการวิชาการสามารถสร้างคุณค่า และมูลค่าเพิ่มให้กับมหาวิทยาลัย มีรายได้จากการบริการวิชาการและการให้คำปรึกษา</w:t>
      </w:r>
    </w:p>
    <w:p w:rsidR="005838FF" w:rsidRPr="00B45978" w:rsidRDefault="00AA27BB" w:rsidP="00AA27BB">
      <w:pPr>
        <w:pStyle w:val="a3"/>
        <w:tabs>
          <w:tab w:val="left" w:pos="426"/>
        </w:tabs>
        <w:ind w:left="7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5838FF" w:rsidRPr="00B45978">
        <w:rPr>
          <w:rFonts w:ascii="TH SarabunPSK" w:hAnsi="TH SarabunPSK" w:cs="TH SarabunPSK"/>
          <w:b/>
          <w:bCs/>
          <w:sz w:val="32"/>
          <w:szCs w:val="32"/>
          <w:cs/>
        </w:rPr>
        <w:t>พื้นที่ภาคใต้ตอนล่างได้ประโยชน์จากการบริการวิชาการและการให้คำปรึกษาทางวิชาการของมหาวิทยาลัย</w:t>
      </w:r>
    </w:p>
    <w:p w:rsidR="00854097" w:rsidRPr="002D5E70" w:rsidRDefault="00854097" w:rsidP="0078601F">
      <w:pPr>
        <w:tabs>
          <w:tab w:val="left" w:pos="426"/>
        </w:tabs>
        <w:ind w:left="2127" w:hanging="1701"/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6D27C3" w:rsidRPr="0086399B" w:rsidTr="006C468C">
        <w:trPr>
          <w:trHeight w:val="385"/>
        </w:trPr>
        <w:tc>
          <w:tcPr>
            <w:tcW w:w="5670" w:type="dxa"/>
            <w:vMerge w:val="restart"/>
          </w:tcPr>
          <w:p w:rsidR="006D27C3" w:rsidRPr="00911F1E" w:rsidRDefault="006D2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D27C3" w:rsidRPr="00B523F7" w:rsidRDefault="006D2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ตัวชี้วัดระดับมหาวิทยาลัย</w:t>
            </w:r>
          </w:p>
        </w:tc>
        <w:tc>
          <w:tcPr>
            <w:tcW w:w="1843" w:type="dxa"/>
            <w:vMerge w:val="restart"/>
          </w:tcPr>
          <w:p w:rsidR="006D27C3" w:rsidRPr="00911F1E" w:rsidRDefault="006D2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D27C3" w:rsidRPr="00B523F7" w:rsidRDefault="006D2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6D27C3" w:rsidRPr="00B523F7" w:rsidRDefault="006D2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6D27C3" w:rsidRPr="00AA27BB" w:rsidRDefault="006D2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D27C3" w:rsidRDefault="006D27C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D27C3" w:rsidRPr="0086399B" w:rsidTr="006C468C">
        <w:trPr>
          <w:trHeight w:val="143"/>
        </w:trPr>
        <w:tc>
          <w:tcPr>
            <w:tcW w:w="5670" w:type="dxa"/>
            <w:vMerge/>
          </w:tcPr>
          <w:p w:rsidR="006D27C3" w:rsidRPr="0086399B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D27C3" w:rsidRPr="0086399B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D27C3" w:rsidRPr="00B523F7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6D27C3" w:rsidRPr="00B523F7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6D27C3" w:rsidRPr="00B523F7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27C3" w:rsidRPr="0086399B" w:rsidTr="006C468C">
        <w:trPr>
          <w:trHeight w:val="710"/>
        </w:trPr>
        <w:tc>
          <w:tcPr>
            <w:tcW w:w="5670" w:type="dxa"/>
          </w:tcPr>
          <w:p w:rsidR="006D27C3" w:rsidRPr="0086399B" w:rsidRDefault="006D27C3" w:rsidP="000A07D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642C7">
              <w:rPr>
                <w:rFonts w:ascii="TH SarabunPSK" w:hAnsi="TH SarabunPSK" w:cs="TH SarabunPSK"/>
                <w:color w:val="000000"/>
                <w:sz w:val="32"/>
                <w:szCs w:val="32"/>
              </w:rPr>
              <w:t>TSU</w:t>
            </w:r>
            <w:r w:rsidRPr="00C642C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08. จำนวนรายได้จากการบริการวิชาการ</w:t>
            </w:r>
          </w:p>
        </w:tc>
        <w:tc>
          <w:tcPr>
            <w:tcW w:w="1843" w:type="dxa"/>
          </w:tcPr>
          <w:p w:rsidR="006D27C3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  <w:p w:rsidR="006D27C3" w:rsidRPr="0086399B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27C3" w:rsidRPr="0086399B" w:rsidRDefault="002350E7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6D27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6D27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,000,000</w:t>
            </w:r>
          </w:p>
        </w:tc>
        <w:tc>
          <w:tcPr>
            <w:tcW w:w="1701" w:type="dxa"/>
          </w:tcPr>
          <w:p w:rsidR="006D27C3" w:rsidRDefault="000A07D1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12,244,132.50</w:t>
            </w:r>
          </w:p>
          <w:p w:rsidR="006D27C3" w:rsidRPr="0086399B" w:rsidRDefault="006D27C3" w:rsidP="000A07D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6D27C3" w:rsidRPr="000A07D1" w:rsidRDefault="000A07D1" w:rsidP="000A07D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07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07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ข้อมูล ณ วันที่ 30 มิถุนายน 2560</w:t>
            </w:r>
          </w:p>
        </w:tc>
      </w:tr>
      <w:tr w:rsidR="006D27C3" w:rsidRPr="0086399B" w:rsidTr="006C468C">
        <w:trPr>
          <w:trHeight w:val="479"/>
        </w:trPr>
        <w:tc>
          <w:tcPr>
            <w:tcW w:w="5670" w:type="dxa"/>
          </w:tcPr>
          <w:p w:rsidR="006D27C3" w:rsidRPr="00C642C7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TSU09.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จำนวนรายได้จากการให้คำปรึกษาทางวิชาการ</w:t>
            </w:r>
          </w:p>
        </w:tc>
        <w:tc>
          <w:tcPr>
            <w:tcW w:w="1843" w:type="dxa"/>
          </w:tcPr>
          <w:p w:rsidR="006D27C3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6D27C3" w:rsidRDefault="002350E7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6D27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</w:t>
            </w:r>
            <w:r w:rsidR="006D27C3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6D27C3" w:rsidRPr="00C642C7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6D27C3" w:rsidRDefault="00DB3217" w:rsidP="00737FA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ยังไม่มีการประเมินผลการดำเนินงาน</w:t>
            </w:r>
          </w:p>
        </w:tc>
      </w:tr>
      <w:tr w:rsidR="006D27C3" w:rsidRPr="0086399B" w:rsidTr="006C468C">
        <w:trPr>
          <w:trHeight w:val="710"/>
        </w:trPr>
        <w:tc>
          <w:tcPr>
            <w:tcW w:w="5670" w:type="dxa"/>
          </w:tcPr>
          <w:p w:rsidR="006D27C3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D758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TSU10. </w:t>
            </w:r>
            <w:r w:rsidRPr="00AD75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ระดับความพึงพอใจ ความเชื่อมั่นของผู้รับบริ</w:t>
            </w:r>
            <w:r w:rsidR="0083432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การที่มีต่อระบบการบริการวิชาการ</w:t>
            </w:r>
            <w:r w:rsidRPr="00AD758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และการให้คำปรึกษาของมหาวิทยาลัย</w:t>
            </w:r>
          </w:p>
        </w:tc>
        <w:tc>
          <w:tcPr>
            <w:tcW w:w="1843" w:type="dxa"/>
          </w:tcPr>
          <w:p w:rsidR="006D27C3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6D27C3" w:rsidRDefault="002350E7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4.00</w:t>
            </w:r>
          </w:p>
        </w:tc>
        <w:tc>
          <w:tcPr>
            <w:tcW w:w="1701" w:type="dxa"/>
          </w:tcPr>
          <w:p w:rsidR="006D27C3" w:rsidRPr="00C642C7" w:rsidRDefault="006D27C3" w:rsidP="00AA27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6D27C3" w:rsidRDefault="006D27C3" w:rsidP="001C09D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ยังไม่มีการประเมินผลการดำเนินงาน</w:t>
            </w:r>
          </w:p>
        </w:tc>
      </w:tr>
    </w:tbl>
    <w:p w:rsidR="00854097" w:rsidRDefault="00854097" w:rsidP="0078601F">
      <w:pPr>
        <w:tabs>
          <w:tab w:val="left" w:pos="426"/>
        </w:tabs>
        <w:ind w:left="2127" w:hanging="1701"/>
        <w:rPr>
          <w:sz w:val="32"/>
          <w:szCs w:val="32"/>
        </w:rPr>
      </w:pPr>
    </w:p>
    <w:p w:rsidR="00890EAB" w:rsidRPr="002532EC" w:rsidRDefault="00890EAB" w:rsidP="00890EAB">
      <w:pPr>
        <w:pStyle w:val="a3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532E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หน่วยงานผู้รับผิดชอบในการบริหารตัวชี้วัด</w:t>
      </w:r>
    </w:p>
    <w:p w:rsidR="00890EAB" w:rsidRPr="0084450F" w:rsidRDefault="00890EAB" w:rsidP="00DF5D1D">
      <w:pPr>
        <w:pStyle w:val="a3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2532EC">
        <w:rPr>
          <w:rFonts w:ascii="TH SarabunPSK" w:hAnsi="TH SarabunPSK" w:cs="TH SarabunPSK"/>
          <w:sz w:val="32"/>
          <w:szCs w:val="32"/>
          <w:cs/>
        </w:rPr>
        <w:t>ส่วนงานวิชาการและส่วนงานอื่น</w:t>
      </w:r>
      <w:r w:rsidR="0084450F">
        <w:rPr>
          <w:rFonts w:ascii="TH SarabunPSK" w:hAnsi="TH SarabunPSK" w:cs="TH SarabunPSK"/>
          <w:sz w:val="32"/>
          <w:szCs w:val="32"/>
        </w:rPr>
        <w:t xml:space="preserve">                                  5.  </w:t>
      </w:r>
      <w:r w:rsidR="0084450F" w:rsidRPr="002532EC">
        <w:rPr>
          <w:rFonts w:ascii="TH SarabunPSK" w:hAnsi="TH SarabunPSK" w:cs="TH SarabunPSK"/>
          <w:sz w:val="32"/>
          <w:szCs w:val="32"/>
          <w:cs/>
        </w:rPr>
        <w:t xml:space="preserve">ภารกิจบริการวิชาการ </w:t>
      </w:r>
    </w:p>
    <w:p w:rsidR="00890EAB" w:rsidRPr="002532EC" w:rsidRDefault="00890EAB" w:rsidP="00DF5D1D">
      <w:pPr>
        <w:pStyle w:val="a3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2532EC">
        <w:rPr>
          <w:rFonts w:ascii="TH SarabunPSK" w:hAnsi="TH SarabunPSK" w:cs="TH SarabunPSK"/>
          <w:sz w:val="32"/>
          <w:szCs w:val="32"/>
          <w:cs/>
        </w:rPr>
        <w:t>วิทยาลัยการจัดการเพื่อการพัฒนา</w:t>
      </w:r>
    </w:p>
    <w:p w:rsidR="00890EAB" w:rsidRPr="002532EC" w:rsidRDefault="00890EAB" w:rsidP="00DF5D1D">
      <w:pPr>
        <w:pStyle w:val="a3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2532EC">
        <w:rPr>
          <w:rFonts w:ascii="TH SarabunPSK" w:hAnsi="TH SarabunPSK" w:cs="TH SarabunPSK" w:hint="cs"/>
          <w:sz w:val="32"/>
          <w:szCs w:val="32"/>
          <w:cs/>
        </w:rPr>
        <w:t>สถาบันปฏิบัติการชุมชนเพื่อการศึกษาแบบ</w:t>
      </w:r>
      <w:proofErr w:type="spellStart"/>
      <w:r w:rsidRPr="002532E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2532EC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890EAB" w:rsidRPr="002532EC" w:rsidRDefault="00890EAB" w:rsidP="00DF5D1D">
      <w:pPr>
        <w:pStyle w:val="a3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2532EC">
        <w:rPr>
          <w:rFonts w:ascii="TH SarabunPSK" w:hAnsi="TH SarabunPSK" w:cs="TH SarabunPSK"/>
          <w:sz w:val="32"/>
          <w:szCs w:val="32"/>
          <w:cs/>
        </w:rPr>
        <w:t>ฝ่ายวิชาการและประกันคุณภาพการศึกษา</w:t>
      </w:r>
    </w:p>
    <w:p w:rsidR="00743C25" w:rsidRDefault="00743C25" w:rsidP="0084450F">
      <w:pPr>
        <w:jc w:val="both"/>
        <w:rPr>
          <w:rFonts w:ascii="TH SarabunPSK" w:hAnsi="TH SarabunPSK" w:cs="TH SarabunPSK"/>
          <w:sz w:val="24"/>
          <w:szCs w:val="24"/>
        </w:rPr>
      </w:pPr>
    </w:p>
    <w:p w:rsidR="006C468C" w:rsidRDefault="006C468C" w:rsidP="0084450F">
      <w:pPr>
        <w:jc w:val="both"/>
        <w:rPr>
          <w:rFonts w:ascii="TH SarabunPSK" w:hAnsi="TH SarabunPSK" w:cs="TH SarabunPSK"/>
          <w:sz w:val="24"/>
          <w:szCs w:val="24"/>
        </w:rPr>
      </w:pPr>
    </w:p>
    <w:p w:rsidR="006C468C" w:rsidRPr="00743C25" w:rsidRDefault="006C468C" w:rsidP="0084450F">
      <w:pPr>
        <w:jc w:val="both"/>
        <w:rPr>
          <w:rFonts w:ascii="TH SarabunPSK" w:hAnsi="TH SarabunPSK" w:cs="TH SarabunPSK"/>
          <w:sz w:val="24"/>
          <w:szCs w:val="24"/>
        </w:rPr>
      </w:pPr>
    </w:p>
    <w:p w:rsidR="00854097" w:rsidRDefault="00854097" w:rsidP="0078601F">
      <w:pPr>
        <w:tabs>
          <w:tab w:val="left" w:pos="426"/>
        </w:tabs>
        <w:ind w:left="2127" w:hanging="1701"/>
        <w:rPr>
          <w:sz w:val="16"/>
          <w:szCs w:val="16"/>
        </w:rPr>
      </w:pPr>
    </w:p>
    <w:p w:rsidR="00DB3217" w:rsidRDefault="00DB3217" w:rsidP="0078601F">
      <w:pPr>
        <w:tabs>
          <w:tab w:val="left" w:pos="426"/>
        </w:tabs>
        <w:ind w:left="2127" w:hanging="1701"/>
        <w:rPr>
          <w:sz w:val="16"/>
          <w:szCs w:val="16"/>
        </w:rPr>
      </w:pPr>
    </w:p>
    <w:p w:rsidR="00CE43B7" w:rsidRDefault="00CE43B7" w:rsidP="0078601F">
      <w:pPr>
        <w:tabs>
          <w:tab w:val="left" w:pos="426"/>
        </w:tabs>
        <w:ind w:left="2127" w:hanging="1701"/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ind w:left="2127" w:hanging="1701"/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ind w:left="2127" w:hanging="1701"/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ind w:left="2127" w:hanging="1701"/>
        <w:rPr>
          <w:sz w:val="16"/>
          <w:szCs w:val="16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3F5C2D" w:rsidRPr="00B523F7" w:rsidTr="003F5C2D">
        <w:trPr>
          <w:trHeight w:val="385"/>
        </w:trPr>
        <w:tc>
          <w:tcPr>
            <w:tcW w:w="5670" w:type="dxa"/>
            <w:vMerge w:val="restart"/>
          </w:tcPr>
          <w:p w:rsidR="003F5C2D" w:rsidRPr="00911F1E" w:rsidRDefault="003F5C2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F5C2D" w:rsidRPr="00B523F7" w:rsidRDefault="003F5C2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3F5C2D" w:rsidRPr="00911F1E" w:rsidRDefault="003F5C2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F5C2D" w:rsidRPr="00B523F7" w:rsidRDefault="003F5C2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3F5C2D" w:rsidRPr="00B523F7" w:rsidRDefault="003F5C2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3F5C2D" w:rsidRPr="00D95571" w:rsidRDefault="003F5C2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F5C2D" w:rsidRDefault="003F5C2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F5C2D" w:rsidRPr="00B523F7" w:rsidTr="003F5C2D">
        <w:trPr>
          <w:trHeight w:val="143"/>
        </w:trPr>
        <w:tc>
          <w:tcPr>
            <w:tcW w:w="5670" w:type="dxa"/>
            <w:vMerge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C2D" w:rsidRPr="00B523F7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3F5C2D" w:rsidRPr="00B523F7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3F5C2D" w:rsidRPr="00B523F7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F5C2D" w:rsidRPr="0086399B" w:rsidTr="003F5C2D">
        <w:trPr>
          <w:trHeight w:val="710"/>
        </w:trPr>
        <w:tc>
          <w:tcPr>
            <w:tcW w:w="5670" w:type="dxa"/>
          </w:tcPr>
          <w:p w:rsidR="003F5C2D" w:rsidRPr="00854097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4.1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44D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</w:t>
            </w:r>
            <w:r w:rsidR="004368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วิชาการสร้างสรรค์สังคมแห่งปัญญา</w:t>
            </w:r>
            <w:r w:rsidRPr="00744D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เชิงรุกสู่ชุมชนร่วมสร้างเศรษฐกิจ สังคม คุณภาพชีวิต ความมั่นคง และการพัฒนา</w:t>
            </w:r>
          </w:p>
        </w:tc>
        <w:tc>
          <w:tcPr>
            <w:tcW w:w="1843" w:type="dxa"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F5C2D" w:rsidRPr="0086399B" w:rsidTr="003F5C2D">
        <w:trPr>
          <w:trHeight w:val="351"/>
        </w:trPr>
        <w:tc>
          <w:tcPr>
            <w:tcW w:w="5670" w:type="dxa"/>
          </w:tcPr>
          <w:p w:rsidR="003F5C2D" w:rsidRPr="00ED3018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4D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จำนวนผู้ผ่านการฝึกอบรมผ่านการบริการวิชาการของมหาวิทยาลัย</w:t>
            </w:r>
          </w:p>
        </w:tc>
        <w:tc>
          <w:tcPr>
            <w:tcW w:w="1843" w:type="dxa"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:rsidR="003F5C2D" w:rsidRPr="00DB3217" w:rsidRDefault="003E3E64" w:rsidP="00DB321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472</w:t>
            </w:r>
          </w:p>
        </w:tc>
        <w:tc>
          <w:tcPr>
            <w:tcW w:w="3827" w:type="dxa"/>
          </w:tcPr>
          <w:p w:rsidR="003F5C2D" w:rsidRDefault="003F5C2D" w:rsidP="00DB3217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F5C2D" w:rsidRPr="0086399B" w:rsidTr="003F5C2D">
        <w:trPr>
          <w:trHeight w:val="351"/>
        </w:trPr>
        <w:tc>
          <w:tcPr>
            <w:tcW w:w="5670" w:type="dxa"/>
          </w:tcPr>
          <w:p w:rsidR="003F5C2D" w:rsidRPr="00ED3018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2. </w:t>
            </w:r>
            <w:r w:rsidRPr="00193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จำนวนหน่วยงานที่ได้รับบริการการให้คำปรึกษาทางวิชาการ</w:t>
            </w:r>
          </w:p>
        </w:tc>
        <w:tc>
          <w:tcPr>
            <w:tcW w:w="1843" w:type="dxa"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701" w:type="dxa"/>
          </w:tcPr>
          <w:p w:rsidR="003F5C2D" w:rsidRPr="0086399B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90</w:t>
            </w:r>
          </w:p>
        </w:tc>
        <w:tc>
          <w:tcPr>
            <w:tcW w:w="1701" w:type="dxa"/>
          </w:tcPr>
          <w:p w:rsidR="003F5C2D" w:rsidRDefault="003F5C2D" w:rsidP="00D9557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CA2A5F" w:rsidRDefault="003F5C2D" w:rsidP="00AB58A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="00CA2A5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อยู่ระหว่างการจัดเก็บข้อมูล </w:t>
            </w:r>
          </w:p>
          <w:p w:rsidR="003F5C2D" w:rsidRDefault="003F5C2D" w:rsidP="00AB58A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(ฝ่ายวิชาการ)</w:t>
            </w:r>
          </w:p>
        </w:tc>
      </w:tr>
    </w:tbl>
    <w:p w:rsidR="00854097" w:rsidRDefault="00854097" w:rsidP="0078601F">
      <w:pPr>
        <w:tabs>
          <w:tab w:val="left" w:pos="426"/>
        </w:tabs>
        <w:ind w:left="2127" w:hanging="1701"/>
        <w:rPr>
          <w:sz w:val="32"/>
          <w:szCs w:val="32"/>
        </w:rPr>
      </w:pPr>
    </w:p>
    <w:p w:rsidR="005212E0" w:rsidRPr="00FD7BE0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D7BE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FD7BE0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7BE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D7BE0">
        <w:rPr>
          <w:rFonts w:ascii="TH SarabunPSK" w:hAnsi="TH SarabunPSK" w:cs="TH SarabunPSK" w:hint="cs"/>
          <w:sz w:val="32"/>
          <w:szCs w:val="32"/>
          <w:cs/>
        </w:rPr>
        <w:t>สถาบันปฏิบัติการชุมชนเพื่อการศึกษาแบบ</w:t>
      </w:r>
      <w:proofErr w:type="spellStart"/>
      <w:r w:rsidRPr="00FD7BE0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FD7BE0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5212E0" w:rsidRPr="00FD7BE0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FD7BE0">
        <w:rPr>
          <w:rFonts w:ascii="TH SarabunPSK" w:hAnsi="TH SarabunPSK" w:cs="TH SarabunPSK" w:hint="cs"/>
          <w:sz w:val="32"/>
          <w:szCs w:val="32"/>
          <w:cs/>
        </w:rPr>
        <w:t>- วิทยาลัยภูมิปัญญาชุมชน</w:t>
      </w:r>
    </w:p>
    <w:p w:rsidR="005212E0" w:rsidRPr="00FD7BE0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D7BE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D7BE0">
        <w:rPr>
          <w:rFonts w:ascii="TH SarabunPSK" w:hAnsi="TH SarabunPSK" w:cs="TH SarabunPSK"/>
          <w:sz w:val="32"/>
          <w:szCs w:val="32"/>
          <w:cs/>
        </w:rPr>
        <w:t>ภารกิจบริการวิชาการ</w:t>
      </w: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CE43B7" w:rsidRDefault="00CE43B7" w:rsidP="00FE6DDE">
      <w:pPr>
        <w:tabs>
          <w:tab w:val="left" w:pos="426"/>
        </w:tabs>
        <w:rPr>
          <w:sz w:val="32"/>
          <w:szCs w:val="32"/>
        </w:rPr>
      </w:pPr>
    </w:p>
    <w:p w:rsidR="00635AFC" w:rsidRDefault="00635AFC" w:rsidP="00FE6DDE">
      <w:pPr>
        <w:tabs>
          <w:tab w:val="left" w:pos="426"/>
        </w:tabs>
        <w:rPr>
          <w:sz w:val="32"/>
          <w:szCs w:val="32"/>
        </w:rPr>
      </w:pPr>
    </w:p>
    <w:p w:rsidR="0046654E" w:rsidRDefault="0046654E" w:rsidP="00FE6DDE">
      <w:pPr>
        <w:tabs>
          <w:tab w:val="left" w:pos="426"/>
        </w:tabs>
        <w:rPr>
          <w:sz w:val="32"/>
          <w:szCs w:val="32"/>
        </w:rPr>
      </w:pPr>
    </w:p>
    <w:p w:rsidR="0046654E" w:rsidRDefault="0046654E" w:rsidP="00FE6DDE">
      <w:pPr>
        <w:tabs>
          <w:tab w:val="left" w:pos="426"/>
        </w:tabs>
        <w:rPr>
          <w:sz w:val="32"/>
          <w:szCs w:val="32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635AFC" w:rsidRPr="00B523F7" w:rsidTr="00635AFC">
        <w:trPr>
          <w:trHeight w:val="385"/>
        </w:trPr>
        <w:tc>
          <w:tcPr>
            <w:tcW w:w="5670" w:type="dxa"/>
            <w:vMerge w:val="restart"/>
          </w:tcPr>
          <w:p w:rsidR="00635AFC" w:rsidRPr="00911F1E" w:rsidRDefault="00635AFC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35AFC" w:rsidRPr="00B523F7" w:rsidRDefault="00635AFC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635AFC" w:rsidRPr="00911F1E" w:rsidRDefault="00635AFC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35AFC" w:rsidRPr="00B523F7" w:rsidRDefault="00635AFC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635AFC" w:rsidRPr="00B523F7" w:rsidRDefault="00635AFC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635AFC" w:rsidRPr="00A56756" w:rsidRDefault="00635AFC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35AFC" w:rsidRDefault="00635AFC" w:rsidP="00980A9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35AFC" w:rsidRPr="00B523F7" w:rsidTr="00635AFC">
        <w:trPr>
          <w:trHeight w:val="143"/>
        </w:trPr>
        <w:tc>
          <w:tcPr>
            <w:tcW w:w="5670" w:type="dxa"/>
            <w:vMerge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5AFC" w:rsidRPr="00B523F7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635AFC" w:rsidRPr="00B523F7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635AFC" w:rsidRPr="00B523F7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35AFC" w:rsidRPr="0086399B" w:rsidTr="00635AFC">
        <w:trPr>
          <w:trHeight w:val="710"/>
        </w:trPr>
        <w:tc>
          <w:tcPr>
            <w:tcW w:w="5670" w:type="dxa"/>
          </w:tcPr>
          <w:p w:rsidR="00635AFC" w:rsidRPr="00854097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4.2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C56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พัฒนาระบบการบริการวิชาการ รองรับการบริการความต้องการในพื้นที่ และนานาชาติ  </w:t>
            </w:r>
          </w:p>
        </w:tc>
        <w:tc>
          <w:tcPr>
            <w:tcW w:w="1843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35AFC" w:rsidRPr="0086399B" w:rsidTr="00635AFC">
        <w:trPr>
          <w:trHeight w:val="710"/>
        </w:trPr>
        <w:tc>
          <w:tcPr>
            <w:tcW w:w="5670" w:type="dxa"/>
          </w:tcPr>
          <w:p w:rsidR="00635AFC" w:rsidRPr="00635AFC" w:rsidRDefault="00635AFC" w:rsidP="00635AF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70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370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จำนวนเครือข่ายการบริการวิชาการของมหาวิทยาลัยทักษิณ</w:t>
            </w:r>
          </w:p>
        </w:tc>
        <w:tc>
          <w:tcPr>
            <w:tcW w:w="1843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701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200</w:t>
            </w:r>
          </w:p>
        </w:tc>
        <w:tc>
          <w:tcPr>
            <w:tcW w:w="1701" w:type="dxa"/>
          </w:tcPr>
          <w:p w:rsidR="00635AFC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827" w:type="dxa"/>
          </w:tcPr>
          <w:p w:rsidR="00635AFC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35AFC" w:rsidRPr="0086399B" w:rsidTr="00635AFC">
        <w:trPr>
          <w:trHeight w:val="351"/>
        </w:trPr>
        <w:tc>
          <w:tcPr>
            <w:tcW w:w="5670" w:type="dxa"/>
          </w:tcPr>
          <w:p w:rsidR="00635AFC" w:rsidRPr="00084F6D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4F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84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จำนวนปัญหาของพื้นที่ภาคใต้ตอนล่างที่ได้รับการแก้ไขผ่านกลไกการบริการวิชาการและการให้</w:t>
            </w:r>
            <w:r w:rsidRPr="00E414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คำปรึกษา</w:t>
            </w:r>
          </w:p>
        </w:tc>
        <w:tc>
          <w:tcPr>
            <w:tcW w:w="1843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ปัญหา</w:t>
            </w:r>
          </w:p>
        </w:tc>
        <w:tc>
          <w:tcPr>
            <w:tcW w:w="1701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</w:tcPr>
          <w:p w:rsidR="00635AFC" w:rsidRPr="0086399B" w:rsidRDefault="00CE5D14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635AFC" w:rsidRPr="008D1473" w:rsidRDefault="00CE5D14" w:rsidP="00CE5D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อยู่ระหว่างรวบรวมข้อมูล</w:t>
            </w:r>
          </w:p>
        </w:tc>
      </w:tr>
    </w:tbl>
    <w:p w:rsidR="002E1F18" w:rsidRDefault="002E1F18" w:rsidP="00FE6DDE">
      <w:pPr>
        <w:tabs>
          <w:tab w:val="left" w:pos="426"/>
        </w:tabs>
        <w:rPr>
          <w:sz w:val="32"/>
          <w:szCs w:val="32"/>
        </w:rPr>
      </w:pPr>
    </w:p>
    <w:p w:rsidR="005212E0" w:rsidRPr="004850A8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850A8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4850A8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850A8">
        <w:rPr>
          <w:rFonts w:ascii="TH SarabunPSK" w:hAnsi="TH SarabunPSK" w:cs="TH SarabunPSK"/>
          <w:sz w:val="32"/>
          <w:szCs w:val="32"/>
          <w:cs/>
        </w:rPr>
        <w:t>- ภารกิจบริการวิชาการ</w:t>
      </w: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FE6DDE">
      <w:pPr>
        <w:tabs>
          <w:tab w:val="left" w:pos="426"/>
        </w:tabs>
        <w:rPr>
          <w:sz w:val="32"/>
          <w:szCs w:val="32"/>
        </w:rPr>
      </w:pPr>
    </w:p>
    <w:p w:rsidR="00CE43B7" w:rsidRDefault="00CE43B7" w:rsidP="00FE6DDE">
      <w:pPr>
        <w:tabs>
          <w:tab w:val="left" w:pos="426"/>
        </w:tabs>
        <w:rPr>
          <w:sz w:val="24"/>
          <w:szCs w:val="24"/>
        </w:rPr>
      </w:pPr>
    </w:p>
    <w:p w:rsidR="00635AFC" w:rsidRDefault="00635AFC" w:rsidP="00FE6DDE">
      <w:pPr>
        <w:tabs>
          <w:tab w:val="left" w:pos="426"/>
        </w:tabs>
        <w:rPr>
          <w:sz w:val="24"/>
          <w:szCs w:val="24"/>
        </w:rPr>
      </w:pPr>
    </w:p>
    <w:p w:rsidR="00635AFC" w:rsidRDefault="00635AFC" w:rsidP="00FE6DDE">
      <w:pPr>
        <w:tabs>
          <w:tab w:val="left" w:pos="426"/>
        </w:tabs>
        <w:rPr>
          <w:sz w:val="24"/>
          <w:szCs w:val="24"/>
        </w:rPr>
      </w:pPr>
    </w:p>
    <w:p w:rsidR="0002232F" w:rsidRDefault="0002232F" w:rsidP="00FE6DDE">
      <w:pPr>
        <w:tabs>
          <w:tab w:val="left" w:pos="426"/>
        </w:tabs>
        <w:rPr>
          <w:sz w:val="24"/>
          <w:szCs w:val="24"/>
        </w:rPr>
      </w:pPr>
    </w:p>
    <w:p w:rsidR="0046654E" w:rsidRDefault="0046654E" w:rsidP="00FE6DDE">
      <w:pPr>
        <w:tabs>
          <w:tab w:val="left" w:pos="426"/>
        </w:tabs>
        <w:rPr>
          <w:sz w:val="24"/>
          <w:szCs w:val="24"/>
        </w:rPr>
      </w:pPr>
    </w:p>
    <w:p w:rsidR="0046654E" w:rsidRDefault="0046654E" w:rsidP="00FE6DDE">
      <w:pPr>
        <w:tabs>
          <w:tab w:val="left" w:pos="426"/>
        </w:tabs>
        <w:rPr>
          <w:sz w:val="24"/>
          <w:szCs w:val="24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635AFC" w:rsidRPr="00B523F7" w:rsidTr="00635AFC">
        <w:trPr>
          <w:trHeight w:val="385"/>
        </w:trPr>
        <w:tc>
          <w:tcPr>
            <w:tcW w:w="5670" w:type="dxa"/>
            <w:vMerge w:val="restart"/>
          </w:tcPr>
          <w:p w:rsidR="00635AFC" w:rsidRPr="00911F1E" w:rsidRDefault="00635AF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35AFC" w:rsidRPr="00B523F7" w:rsidRDefault="00635AF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635AFC" w:rsidRPr="00911F1E" w:rsidRDefault="00635AF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35AFC" w:rsidRPr="00B523F7" w:rsidRDefault="00635AF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635AFC" w:rsidRPr="00B523F7" w:rsidRDefault="00635AF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635AFC" w:rsidRPr="00A56756" w:rsidRDefault="00635AF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35AFC" w:rsidRDefault="00635AF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635AFC" w:rsidRPr="00B523F7" w:rsidTr="00635AFC">
        <w:trPr>
          <w:trHeight w:val="143"/>
        </w:trPr>
        <w:tc>
          <w:tcPr>
            <w:tcW w:w="5670" w:type="dxa"/>
            <w:vMerge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5AFC" w:rsidRPr="00B523F7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635AFC" w:rsidRPr="00B523F7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635AFC" w:rsidRPr="00B523F7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35AFC" w:rsidRPr="0086399B" w:rsidTr="00635AFC">
        <w:trPr>
          <w:trHeight w:val="710"/>
        </w:trPr>
        <w:tc>
          <w:tcPr>
            <w:tcW w:w="5670" w:type="dxa"/>
          </w:tcPr>
          <w:p w:rsidR="00635AFC" w:rsidRPr="00854097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4.3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414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พัฒนาระบบงานการบริการวิชาการ การให้คำปรึกษ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าที่มีความคล่องตัว มีคุณภาพระดับ</w:t>
            </w:r>
            <w:r w:rsidRPr="00E414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มาตรฐานสากล ทันสมัย</w:t>
            </w:r>
          </w:p>
        </w:tc>
        <w:tc>
          <w:tcPr>
            <w:tcW w:w="1843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35AFC" w:rsidRPr="0086399B" w:rsidTr="00635AFC">
        <w:trPr>
          <w:trHeight w:val="351"/>
        </w:trPr>
        <w:tc>
          <w:tcPr>
            <w:tcW w:w="5670" w:type="dxa"/>
          </w:tcPr>
          <w:p w:rsidR="00635AFC" w:rsidRPr="00E4143C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14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E414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อัตราการเพิ่มขึ้นของรายได้ของการบริการวิชาการของคณะ สำนัก หน่วยงานเทียบเท่า</w:t>
            </w:r>
          </w:p>
        </w:tc>
        <w:tc>
          <w:tcPr>
            <w:tcW w:w="1843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635AFC" w:rsidRPr="0086399B" w:rsidRDefault="00635AFC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635AFC" w:rsidRPr="0086399B" w:rsidRDefault="0027619E" w:rsidP="00A5675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27619E" w:rsidRDefault="0027619E" w:rsidP="00C358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อยู่ระหว่างรวบรวมข้อมูล</w:t>
            </w:r>
          </w:p>
        </w:tc>
      </w:tr>
    </w:tbl>
    <w:p w:rsidR="00E4143C" w:rsidRDefault="00E4143C" w:rsidP="002F7ACB">
      <w:pPr>
        <w:tabs>
          <w:tab w:val="left" w:pos="426"/>
        </w:tabs>
        <w:rPr>
          <w:sz w:val="32"/>
          <w:szCs w:val="32"/>
        </w:rPr>
      </w:pPr>
    </w:p>
    <w:p w:rsidR="005212E0" w:rsidRPr="004850A8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850A8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4850A8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850A8">
        <w:rPr>
          <w:rFonts w:ascii="TH SarabunPSK" w:hAnsi="TH SarabunPSK" w:cs="TH SarabunPSK"/>
          <w:sz w:val="32"/>
          <w:szCs w:val="32"/>
          <w:cs/>
        </w:rPr>
        <w:t>- คณะและหน่วยงานเทียบเท่า</w:t>
      </w:r>
    </w:p>
    <w:p w:rsidR="005212E0" w:rsidRPr="004850A8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850A8">
        <w:rPr>
          <w:rFonts w:ascii="TH SarabunPSK" w:hAnsi="TH SarabunPSK" w:cs="TH SarabunPSK"/>
          <w:sz w:val="32"/>
          <w:szCs w:val="32"/>
          <w:cs/>
        </w:rPr>
        <w:t>- ภารกิจบริการวิชาการ</w:t>
      </w:r>
    </w:p>
    <w:p w:rsidR="000C2D0B" w:rsidRDefault="000C2D0B" w:rsidP="002F7ACB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2F7ACB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2F7ACB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2F7ACB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2F7ACB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2F7ACB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2F7ACB">
      <w:pPr>
        <w:tabs>
          <w:tab w:val="left" w:pos="426"/>
        </w:tabs>
        <w:rPr>
          <w:sz w:val="32"/>
          <w:szCs w:val="32"/>
        </w:rPr>
      </w:pPr>
    </w:p>
    <w:p w:rsidR="00CE43B7" w:rsidRDefault="00CE43B7" w:rsidP="002F7ACB">
      <w:pPr>
        <w:tabs>
          <w:tab w:val="left" w:pos="426"/>
        </w:tabs>
        <w:rPr>
          <w:sz w:val="20"/>
          <w:szCs w:val="20"/>
        </w:rPr>
      </w:pPr>
    </w:p>
    <w:p w:rsidR="00CE43B7" w:rsidRDefault="00CE43B7" w:rsidP="002F7ACB">
      <w:pPr>
        <w:tabs>
          <w:tab w:val="left" w:pos="426"/>
        </w:tabs>
        <w:rPr>
          <w:sz w:val="20"/>
          <w:szCs w:val="20"/>
        </w:rPr>
      </w:pPr>
    </w:p>
    <w:p w:rsidR="006C66A7" w:rsidRDefault="006C66A7" w:rsidP="002F7ACB">
      <w:pPr>
        <w:tabs>
          <w:tab w:val="left" w:pos="426"/>
        </w:tabs>
        <w:rPr>
          <w:sz w:val="20"/>
          <w:szCs w:val="20"/>
        </w:rPr>
      </w:pPr>
    </w:p>
    <w:p w:rsidR="0027619E" w:rsidRDefault="0027619E" w:rsidP="002F7ACB">
      <w:pPr>
        <w:tabs>
          <w:tab w:val="left" w:pos="426"/>
        </w:tabs>
        <w:rPr>
          <w:sz w:val="20"/>
          <w:szCs w:val="20"/>
        </w:rPr>
      </w:pPr>
    </w:p>
    <w:p w:rsidR="0027619E" w:rsidRDefault="0027619E" w:rsidP="002F7ACB">
      <w:pPr>
        <w:tabs>
          <w:tab w:val="left" w:pos="426"/>
        </w:tabs>
        <w:rPr>
          <w:sz w:val="20"/>
          <w:szCs w:val="20"/>
        </w:rPr>
      </w:pPr>
    </w:p>
    <w:p w:rsidR="00E41CF7" w:rsidRDefault="00E41CF7" w:rsidP="002F7ACB">
      <w:pPr>
        <w:tabs>
          <w:tab w:val="left" w:pos="426"/>
        </w:tabs>
        <w:rPr>
          <w:sz w:val="20"/>
          <w:szCs w:val="20"/>
        </w:rPr>
      </w:pPr>
    </w:p>
    <w:p w:rsidR="0046654E" w:rsidRDefault="0046654E" w:rsidP="002F7ACB">
      <w:pPr>
        <w:tabs>
          <w:tab w:val="left" w:pos="426"/>
        </w:tabs>
        <w:rPr>
          <w:sz w:val="20"/>
          <w:szCs w:val="20"/>
        </w:rPr>
      </w:pPr>
    </w:p>
    <w:p w:rsidR="0046654E" w:rsidRPr="00CE43B7" w:rsidRDefault="0046654E" w:rsidP="002F7ACB">
      <w:pPr>
        <w:tabs>
          <w:tab w:val="left" w:pos="426"/>
        </w:tabs>
        <w:rPr>
          <w:sz w:val="20"/>
          <w:szCs w:val="20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E41CF7" w:rsidRPr="00B523F7" w:rsidTr="00E41CF7">
        <w:trPr>
          <w:trHeight w:val="385"/>
        </w:trPr>
        <w:tc>
          <w:tcPr>
            <w:tcW w:w="5670" w:type="dxa"/>
            <w:vMerge w:val="restart"/>
          </w:tcPr>
          <w:p w:rsidR="00E41CF7" w:rsidRPr="00911F1E" w:rsidRDefault="00E41CF7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E41CF7" w:rsidRPr="00B523F7" w:rsidRDefault="00E41CF7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E41CF7" w:rsidRPr="00911F1E" w:rsidRDefault="00E41CF7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E41CF7" w:rsidRPr="00B523F7" w:rsidRDefault="00E41CF7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E41CF7" w:rsidRPr="00B523F7" w:rsidRDefault="00E41CF7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E41CF7" w:rsidRPr="00D10B1D" w:rsidRDefault="00E41CF7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E41CF7" w:rsidRDefault="00E41CF7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41CF7" w:rsidRPr="00B523F7" w:rsidTr="00E41CF7">
        <w:trPr>
          <w:trHeight w:val="143"/>
        </w:trPr>
        <w:tc>
          <w:tcPr>
            <w:tcW w:w="5670" w:type="dxa"/>
            <w:vMerge/>
          </w:tcPr>
          <w:p w:rsidR="00E41CF7" w:rsidRPr="0086399B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41CF7" w:rsidRPr="0086399B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1CF7" w:rsidRPr="00B523F7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E41CF7" w:rsidRPr="00B523F7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E41CF7" w:rsidRPr="00B523F7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41CF7" w:rsidRPr="0086399B" w:rsidTr="00E41CF7">
        <w:trPr>
          <w:trHeight w:val="710"/>
        </w:trPr>
        <w:tc>
          <w:tcPr>
            <w:tcW w:w="5670" w:type="dxa"/>
          </w:tcPr>
          <w:p w:rsidR="00E41CF7" w:rsidRPr="00854097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4.4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414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พัฒนามหาวิทยาลัยให้เป็นศูนย์ความเป็นเลิศในการบริการวิชาการทางสังคมศาสตร์ วิทยาศาสตร์และเทคโนโลยีของภาคใต้ตอนล่าง และเชื่อมโยงอาเซียนใต้</w:t>
            </w:r>
          </w:p>
        </w:tc>
        <w:tc>
          <w:tcPr>
            <w:tcW w:w="1843" w:type="dxa"/>
          </w:tcPr>
          <w:p w:rsidR="00E41CF7" w:rsidRPr="0086399B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1CF7" w:rsidRPr="0086399B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1CF7" w:rsidRPr="0086399B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E41CF7" w:rsidRPr="0086399B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41CF7" w:rsidRPr="0086399B" w:rsidTr="00E41CF7">
        <w:trPr>
          <w:trHeight w:val="351"/>
        </w:trPr>
        <w:tc>
          <w:tcPr>
            <w:tcW w:w="5670" w:type="dxa"/>
          </w:tcPr>
          <w:p w:rsidR="00E41CF7" w:rsidRPr="00E4143C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14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E4143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จำนวนผู้ใช้บริการของวิทยาลัยภูมิปัญญาชุมชน</w:t>
            </w:r>
          </w:p>
        </w:tc>
        <w:tc>
          <w:tcPr>
            <w:tcW w:w="1843" w:type="dxa"/>
          </w:tcPr>
          <w:p w:rsidR="00E41CF7" w:rsidRPr="0086399B" w:rsidRDefault="00E41CF7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E41CF7" w:rsidRPr="0086399B" w:rsidRDefault="00332BD6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,0</w:t>
            </w:r>
            <w:r w:rsidR="00E41C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701" w:type="dxa"/>
          </w:tcPr>
          <w:p w:rsidR="00E41CF7" w:rsidRPr="0086399B" w:rsidRDefault="00351FEE" w:rsidP="00D10B1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1,297</w:t>
            </w:r>
          </w:p>
        </w:tc>
        <w:tc>
          <w:tcPr>
            <w:tcW w:w="3827" w:type="dxa"/>
          </w:tcPr>
          <w:p w:rsidR="00E41CF7" w:rsidRDefault="00E41CF7" w:rsidP="00670B2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B42A6" w:rsidRPr="0086399B" w:rsidTr="00E41CF7">
        <w:trPr>
          <w:trHeight w:val="351"/>
        </w:trPr>
        <w:tc>
          <w:tcPr>
            <w:tcW w:w="5670" w:type="dxa"/>
          </w:tcPr>
          <w:p w:rsidR="003B42A6" w:rsidRPr="009E2CD8" w:rsidRDefault="003B42A6" w:rsidP="003B42A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 </w:t>
            </w:r>
            <w:r w:rsidRPr="009E2C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จำนวนผู้ผ่านการพัฒนาจากวิทยาลัยภูมิปัญญาชุมชน</w:t>
            </w:r>
          </w:p>
        </w:tc>
        <w:tc>
          <w:tcPr>
            <w:tcW w:w="1843" w:type="dxa"/>
          </w:tcPr>
          <w:p w:rsidR="003B42A6" w:rsidRDefault="003B42A6" w:rsidP="003B42A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3B42A6" w:rsidRDefault="003B42A6" w:rsidP="003B42A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:rsidR="003B42A6" w:rsidRDefault="003B42A6" w:rsidP="003B42A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8072E8" w:rsidRDefault="003B42A6" w:rsidP="003B42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07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ประสานหน่วยงานที่รับผิดชอบแล้ว </w:t>
            </w:r>
          </w:p>
          <w:p w:rsidR="003B42A6" w:rsidRDefault="003B42A6" w:rsidP="003B42A6">
            <w:r w:rsidRPr="00E307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อยู่ระหว่างการรวบรวมข้อมูล</w:t>
            </w:r>
          </w:p>
        </w:tc>
      </w:tr>
      <w:tr w:rsidR="003B42A6" w:rsidRPr="0086399B" w:rsidTr="00E41CF7">
        <w:trPr>
          <w:trHeight w:val="351"/>
        </w:trPr>
        <w:tc>
          <w:tcPr>
            <w:tcW w:w="5670" w:type="dxa"/>
          </w:tcPr>
          <w:p w:rsidR="003B42A6" w:rsidRDefault="003B42A6" w:rsidP="003B42A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 จำนวนองค์ความรู้ที่วิทยาลัยภูมิปัญญาชุมชนนำมาถอดความรู้และสร้างสรรค์คุณค่า มูลค่าเพิ่ม</w:t>
            </w:r>
          </w:p>
        </w:tc>
        <w:tc>
          <w:tcPr>
            <w:tcW w:w="1843" w:type="dxa"/>
          </w:tcPr>
          <w:p w:rsidR="003B42A6" w:rsidRDefault="003B42A6" w:rsidP="003B42A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1701" w:type="dxa"/>
          </w:tcPr>
          <w:p w:rsidR="003B42A6" w:rsidRDefault="003B42A6" w:rsidP="003B42A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3B42A6" w:rsidRDefault="003B42A6" w:rsidP="003B42A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8072E8" w:rsidRDefault="003B42A6" w:rsidP="003B42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07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ประสานหน่วยงานที่รับผิดชอบแล้ว </w:t>
            </w:r>
          </w:p>
          <w:p w:rsidR="003B42A6" w:rsidRDefault="003B42A6" w:rsidP="003B42A6">
            <w:r w:rsidRPr="00E307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อยู่ระหว่างการรวบรวมข้อมูล</w:t>
            </w:r>
          </w:p>
        </w:tc>
      </w:tr>
    </w:tbl>
    <w:p w:rsidR="002D5E70" w:rsidRDefault="002D5E70" w:rsidP="009E2CD8">
      <w:pPr>
        <w:tabs>
          <w:tab w:val="left" w:pos="426"/>
        </w:tabs>
        <w:rPr>
          <w:sz w:val="32"/>
          <w:szCs w:val="32"/>
        </w:rPr>
      </w:pPr>
    </w:p>
    <w:p w:rsidR="005212E0" w:rsidRPr="00570A5C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A5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570A5C" w:rsidRDefault="005212E0" w:rsidP="005212E0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A5C">
        <w:rPr>
          <w:rFonts w:ascii="TH SarabunPSK" w:hAnsi="TH SarabunPSK" w:cs="TH SarabunPSK"/>
          <w:sz w:val="32"/>
          <w:szCs w:val="32"/>
          <w:cs/>
        </w:rPr>
        <w:t>- วิทยาลัยภูมิปัญญาชุมชน</w:t>
      </w:r>
    </w:p>
    <w:p w:rsidR="000C2D0B" w:rsidRDefault="000C2D0B" w:rsidP="009E2CD8">
      <w:pPr>
        <w:tabs>
          <w:tab w:val="left" w:pos="426"/>
        </w:tabs>
        <w:rPr>
          <w:sz w:val="32"/>
          <w:szCs w:val="32"/>
        </w:rPr>
      </w:pPr>
    </w:p>
    <w:p w:rsidR="00334496" w:rsidRDefault="00334496" w:rsidP="009E2CD8">
      <w:pPr>
        <w:tabs>
          <w:tab w:val="left" w:pos="426"/>
        </w:tabs>
        <w:rPr>
          <w:sz w:val="32"/>
          <w:szCs w:val="32"/>
        </w:rPr>
      </w:pPr>
    </w:p>
    <w:p w:rsidR="000C2D0B" w:rsidRDefault="000C2D0B" w:rsidP="009E2CD8">
      <w:pPr>
        <w:tabs>
          <w:tab w:val="left" w:pos="426"/>
        </w:tabs>
        <w:rPr>
          <w:sz w:val="20"/>
          <w:szCs w:val="20"/>
        </w:rPr>
      </w:pPr>
    </w:p>
    <w:p w:rsidR="00411F06" w:rsidRDefault="00411F06" w:rsidP="009E2CD8">
      <w:pPr>
        <w:tabs>
          <w:tab w:val="left" w:pos="426"/>
        </w:tabs>
        <w:rPr>
          <w:sz w:val="20"/>
          <w:szCs w:val="20"/>
        </w:rPr>
      </w:pPr>
    </w:p>
    <w:p w:rsidR="00411F06" w:rsidRDefault="00411F06" w:rsidP="009E2CD8">
      <w:pPr>
        <w:tabs>
          <w:tab w:val="left" w:pos="426"/>
        </w:tabs>
        <w:rPr>
          <w:sz w:val="20"/>
          <w:szCs w:val="20"/>
        </w:rPr>
      </w:pPr>
    </w:p>
    <w:p w:rsidR="00411F06" w:rsidRDefault="00411F06" w:rsidP="009E2CD8">
      <w:pPr>
        <w:tabs>
          <w:tab w:val="left" w:pos="426"/>
        </w:tabs>
        <w:rPr>
          <w:sz w:val="20"/>
          <w:szCs w:val="20"/>
        </w:rPr>
      </w:pPr>
    </w:p>
    <w:p w:rsidR="00CE43B7" w:rsidRDefault="00CE43B7" w:rsidP="009E2CD8">
      <w:pPr>
        <w:tabs>
          <w:tab w:val="left" w:pos="426"/>
        </w:tabs>
        <w:rPr>
          <w:sz w:val="20"/>
          <w:szCs w:val="20"/>
        </w:rPr>
      </w:pPr>
    </w:p>
    <w:p w:rsidR="006C66A7" w:rsidRDefault="006C66A7" w:rsidP="009E2CD8">
      <w:pPr>
        <w:tabs>
          <w:tab w:val="left" w:pos="426"/>
        </w:tabs>
        <w:rPr>
          <w:sz w:val="20"/>
          <w:szCs w:val="20"/>
        </w:rPr>
      </w:pPr>
    </w:p>
    <w:p w:rsidR="00BC1C78" w:rsidRDefault="00BC1C78" w:rsidP="009E2CD8">
      <w:pPr>
        <w:tabs>
          <w:tab w:val="left" w:pos="426"/>
        </w:tabs>
        <w:rPr>
          <w:sz w:val="20"/>
          <w:szCs w:val="20"/>
        </w:rPr>
      </w:pPr>
    </w:p>
    <w:p w:rsidR="00842A75" w:rsidRDefault="00842A75" w:rsidP="009E2CD8">
      <w:pPr>
        <w:tabs>
          <w:tab w:val="left" w:pos="426"/>
        </w:tabs>
        <w:rPr>
          <w:sz w:val="20"/>
          <w:szCs w:val="20"/>
        </w:rPr>
      </w:pPr>
    </w:p>
    <w:p w:rsidR="00842A75" w:rsidRDefault="00842A75" w:rsidP="009E2CD8">
      <w:pPr>
        <w:tabs>
          <w:tab w:val="left" w:pos="426"/>
        </w:tabs>
        <w:rPr>
          <w:sz w:val="20"/>
          <w:szCs w:val="20"/>
        </w:rPr>
      </w:pPr>
    </w:p>
    <w:p w:rsidR="0046654E" w:rsidRDefault="0046654E" w:rsidP="009E2CD8">
      <w:pPr>
        <w:tabs>
          <w:tab w:val="left" w:pos="426"/>
        </w:tabs>
        <w:rPr>
          <w:sz w:val="20"/>
          <w:szCs w:val="20"/>
        </w:rPr>
      </w:pPr>
    </w:p>
    <w:p w:rsidR="0046654E" w:rsidRDefault="0046654E" w:rsidP="009E2CD8">
      <w:pPr>
        <w:tabs>
          <w:tab w:val="left" w:pos="426"/>
        </w:tabs>
        <w:rPr>
          <w:sz w:val="20"/>
          <w:szCs w:val="20"/>
        </w:rPr>
      </w:pPr>
    </w:p>
    <w:p w:rsidR="0046654E" w:rsidRDefault="0046654E" w:rsidP="009E2CD8">
      <w:pPr>
        <w:tabs>
          <w:tab w:val="left" w:pos="426"/>
        </w:tabs>
        <w:rPr>
          <w:sz w:val="20"/>
          <w:szCs w:val="20"/>
        </w:rPr>
      </w:pPr>
    </w:p>
    <w:p w:rsidR="009E2CD8" w:rsidRPr="00D10B1D" w:rsidRDefault="009E2CD8" w:rsidP="00D10B1D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ประเด็นยุทธศาสตร์ที่ 5</w:t>
      </w:r>
      <w:r>
        <w:rPr>
          <w:sz w:val="32"/>
          <w:szCs w:val="32"/>
        </w:rPr>
        <w:t xml:space="preserve">  </w:t>
      </w:r>
      <w:r w:rsidRPr="009E2CD8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การเสริมสร้างความเป็นเลิศด้านศิลปะ วัฒนธรรม ภูมิปัญญาและการจัดการ</w:t>
      </w:r>
      <w:r w:rsidR="00D10B1D" w:rsidRPr="009E2CD8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 เพื่อการพัฒนาสังคมแห่งปัญญาและสันติสุขที่ยั่งยืน</w:t>
      </w:r>
    </w:p>
    <w:p w:rsidR="009E2CD8" w:rsidRPr="00D10B1D" w:rsidRDefault="00D10B1D" w:rsidP="00D10B1D">
      <w:pPr>
        <w:tabs>
          <w:tab w:val="left" w:pos="426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2CD8" w:rsidRPr="00D10B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เป้าประสงค์ 5</w:t>
      </w:r>
      <w:r w:rsidR="009E2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9E2CD8" w:rsidRPr="00D10B1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มหาวิทยาลัยมีศูนย์ความเป็นเลิศเฉพาะทา</w:t>
      </w:r>
      <w:r w:rsidR="009E2CD8" w:rsidRPr="00D10B1D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9E2CD8" w:rsidRPr="00D10B1D">
        <w:rPr>
          <w:rFonts w:ascii="TH SarabunPSK" w:hAnsi="TH SarabunPSK" w:cs="TH SarabunPSK"/>
          <w:b/>
          <w:bCs/>
          <w:sz w:val="32"/>
          <w:szCs w:val="32"/>
          <w:cs/>
        </w:rPr>
        <w:t>ที่สมบูรณ์แบบ</w:t>
      </w:r>
    </w:p>
    <w:p w:rsidR="009E2CD8" w:rsidRPr="00D10B1D" w:rsidRDefault="00D10B1D" w:rsidP="00D10B1D">
      <w:pPr>
        <w:tabs>
          <w:tab w:val="left" w:pos="426"/>
          <w:tab w:val="left" w:pos="85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E2CD8" w:rsidRPr="00D10B1D">
        <w:rPr>
          <w:rFonts w:ascii="TH SarabunPSK" w:hAnsi="TH SarabunPSK" w:cs="TH SarabunPSK"/>
          <w:b/>
          <w:bCs/>
          <w:sz w:val="32"/>
          <w:szCs w:val="32"/>
          <w:cs/>
        </w:rPr>
        <w:t>ศิลปะ วัฒนธรรม ภูมิปัญญาภาคใต้ เกิดคุณค่า มูลค่าต่อพื้นที่</w:t>
      </w:r>
    </w:p>
    <w:p w:rsidR="009E2CD8" w:rsidRDefault="00D10B1D" w:rsidP="00D10B1D">
      <w:pPr>
        <w:pStyle w:val="a3"/>
        <w:tabs>
          <w:tab w:val="left" w:pos="426"/>
          <w:tab w:val="left" w:pos="851"/>
          <w:tab w:val="left" w:pos="2552"/>
        </w:tabs>
        <w:ind w:left="121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9E2CD8" w:rsidRPr="00B45978">
        <w:rPr>
          <w:rFonts w:ascii="TH SarabunPSK" w:hAnsi="TH SarabunPSK" w:cs="TH SarabunPSK"/>
          <w:b/>
          <w:bCs/>
          <w:sz w:val="32"/>
          <w:szCs w:val="32"/>
          <w:cs/>
        </w:rPr>
        <w:t>มีชุมชนสังคมอุดมปัญญาและสันติสุขด้วยกลไกการจัดการศึกษาของมหาวิทยาลัย</w:t>
      </w:r>
    </w:p>
    <w:p w:rsidR="002D5E70" w:rsidRPr="00B45978" w:rsidRDefault="002D5E70" w:rsidP="002D5E70">
      <w:pPr>
        <w:pStyle w:val="a3"/>
        <w:tabs>
          <w:tab w:val="left" w:pos="426"/>
          <w:tab w:val="left" w:pos="851"/>
        </w:tabs>
        <w:ind w:left="121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39595B" w:rsidRPr="0086399B" w:rsidTr="0039595B">
        <w:trPr>
          <w:trHeight w:val="385"/>
        </w:trPr>
        <w:tc>
          <w:tcPr>
            <w:tcW w:w="5670" w:type="dxa"/>
            <w:vMerge w:val="restart"/>
          </w:tcPr>
          <w:p w:rsidR="0039595B" w:rsidRPr="00911F1E" w:rsidRDefault="0039595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9595B" w:rsidRPr="00B523F7" w:rsidRDefault="0039595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ตัวชี้วัดระดับมหาวิทยาลัย</w:t>
            </w:r>
          </w:p>
        </w:tc>
        <w:tc>
          <w:tcPr>
            <w:tcW w:w="1843" w:type="dxa"/>
            <w:vMerge w:val="restart"/>
          </w:tcPr>
          <w:p w:rsidR="0039595B" w:rsidRPr="00911F1E" w:rsidRDefault="0039595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9595B" w:rsidRPr="00B523F7" w:rsidRDefault="0039595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39595B" w:rsidRPr="00B523F7" w:rsidRDefault="0039595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39595B" w:rsidRPr="00D10B1D" w:rsidRDefault="0039595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9595B" w:rsidRDefault="0039595B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9595B" w:rsidRPr="0086399B" w:rsidTr="0039595B">
        <w:trPr>
          <w:trHeight w:val="143"/>
        </w:trPr>
        <w:tc>
          <w:tcPr>
            <w:tcW w:w="5670" w:type="dxa"/>
            <w:vMerge/>
          </w:tcPr>
          <w:p w:rsidR="0039595B" w:rsidRPr="0086399B" w:rsidRDefault="0039595B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9595B" w:rsidRPr="0086399B" w:rsidRDefault="0039595B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9595B" w:rsidRPr="00B523F7" w:rsidRDefault="0039595B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39595B" w:rsidRPr="00B523F7" w:rsidRDefault="0039595B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39595B" w:rsidRPr="00B523F7" w:rsidRDefault="0039595B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C1C78" w:rsidRPr="0086399B" w:rsidTr="0039595B">
        <w:trPr>
          <w:trHeight w:val="710"/>
        </w:trPr>
        <w:tc>
          <w:tcPr>
            <w:tcW w:w="5670" w:type="dxa"/>
          </w:tcPr>
          <w:p w:rsidR="00BC1C78" w:rsidRPr="0086399B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2CD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TSU12. </w:t>
            </w:r>
            <w:r w:rsidRPr="009E2C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จำนวนภูมิปัญญาภาคใต้ ที่ได้รับการสรรค์สร้างให้เกิดคุณค่า  มูลค่า  ในการสร้างงาน  สร้างอาชีพรายได้ต่อพื้นที่</w:t>
            </w:r>
          </w:p>
        </w:tc>
        <w:tc>
          <w:tcPr>
            <w:tcW w:w="1843" w:type="dxa"/>
          </w:tcPr>
          <w:p w:rsidR="00BC1C78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</w:p>
          <w:p w:rsidR="00BC1C78" w:rsidRPr="0086399B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C1C78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 ข้อ</w:t>
            </w:r>
          </w:p>
          <w:p w:rsidR="00BC1C78" w:rsidRPr="0086399B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C1C78" w:rsidRPr="0086399B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BC1C78" w:rsidRDefault="00BC1C78" w:rsidP="00BC1C78">
            <w:r w:rsidRPr="009C14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อยู่ระหว่างรวบรวมข้อมูล</w:t>
            </w:r>
          </w:p>
        </w:tc>
      </w:tr>
      <w:tr w:rsidR="00BC1C78" w:rsidRPr="0086399B" w:rsidTr="0039595B">
        <w:trPr>
          <w:trHeight w:val="710"/>
        </w:trPr>
        <w:tc>
          <w:tcPr>
            <w:tcW w:w="5670" w:type="dxa"/>
          </w:tcPr>
          <w:p w:rsidR="00BC1C78" w:rsidRPr="009E2CD8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E2CD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TSU13. </w:t>
            </w:r>
            <w:r w:rsidRPr="009E2CD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ชุมชน/เครือข่ายที่ได้รับการเสริมสร้างปัญญาและสันติสุขด้วยกลไกการบริการวิชาการของมหาวิทยาลัย</w:t>
            </w:r>
          </w:p>
        </w:tc>
        <w:tc>
          <w:tcPr>
            <w:tcW w:w="1843" w:type="dxa"/>
          </w:tcPr>
          <w:p w:rsidR="00BC1C78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ชุมชน/เครือข่าย</w:t>
            </w:r>
          </w:p>
        </w:tc>
        <w:tc>
          <w:tcPr>
            <w:tcW w:w="1701" w:type="dxa"/>
          </w:tcPr>
          <w:p w:rsidR="00BC1C78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701" w:type="dxa"/>
          </w:tcPr>
          <w:p w:rsidR="00BC1C78" w:rsidRPr="00C642C7" w:rsidRDefault="00BC1C78" w:rsidP="00BC1C7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BC1C78" w:rsidRDefault="00BC1C78" w:rsidP="00BC1C78">
            <w:r w:rsidRPr="009C14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อยู่ระหว่างรวบรวมข้อมูล</w:t>
            </w:r>
          </w:p>
        </w:tc>
      </w:tr>
    </w:tbl>
    <w:p w:rsidR="009E2CD8" w:rsidRPr="009E2CD8" w:rsidRDefault="009E2CD8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90EAB" w:rsidRPr="008A7985" w:rsidRDefault="00890EAB" w:rsidP="00890EAB">
      <w:pPr>
        <w:pStyle w:val="a3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A798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หน่วยงานผู้รับผิดชอบในการบริหารตัวชี้วัด</w:t>
      </w:r>
    </w:p>
    <w:p w:rsidR="00890EAB" w:rsidRPr="004F2CBA" w:rsidRDefault="00890EAB" w:rsidP="00DF5D1D">
      <w:pPr>
        <w:pStyle w:val="a3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8A7985">
        <w:rPr>
          <w:rFonts w:ascii="TH SarabunPSK" w:hAnsi="TH SarabunPSK" w:cs="TH SarabunPSK"/>
          <w:sz w:val="32"/>
          <w:szCs w:val="32"/>
          <w:cs/>
        </w:rPr>
        <w:t>ส่วนงานวิชาการและส่วนงานอื่น</w:t>
      </w:r>
      <w:r w:rsidR="004F2CBA">
        <w:rPr>
          <w:rFonts w:ascii="TH SarabunPSK" w:hAnsi="TH SarabunPSK" w:cs="TH SarabunPSK"/>
          <w:sz w:val="32"/>
          <w:szCs w:val="32"/>
        </w:rPr>
        <w:t xml:space="preserve">                                 5.   </w:t>
      </w:r>
      <w:r w:rsidR="004F2CBA" w:rsidRPr="008A7985">
        <w:rPr>
          <w:rFonts w:ascii="TH SarabunPSK" w:hAnsi="TH SarabunPSK" w:cs="TH SarabunPSK" w:hint="cs"/>
          <w:sz w:val="32"/>
          <w:szCs w:val="32"/>
          <w:cs/>
        </w:rPr>
        <w:t>ฝ่ายบริหารวิทยาเขตสงขลา/พัทลุง</w:t>
      </w:r>
    </w:p>
    <w:p w:rsidR="00890EAB" w:rsidRPr="004F2CBA" w:rsidRDefault="00890EAB" w:rsidP="00DF5D1D">
      <w:pPr>
        <w:pStyle w:val="a3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8A7985">
        <w:rPr>
          <w:rFonts w:ascii="TH SarabunPSK" w:hAnsi="TH SarabunPSK" w:cs="TH SarabunPSK"/>
          <w:sz w:val="32"/>
          <w:szCs w:val="32"/>
          <w:cs/>
        </w:rPr>
        <w:t>สถาบันทักษิณคดีศึกษา</w:t>
      </w:r>
      <w:r w:rsidR="004F2CBA">
        <w:rPr>
          <w:rFonts w:ascii="TH SarabunPSK" w:hAnsi="TH SarabunPSK" w:cs="TH SarabunPSK"/>
          <w:sz w:val="32"/>
          <w:szCs w:val="32"/>
        </w:rPr>
        <w:tab/>
      </w:r>
      <w:r w:rsidR="004F2CBA">
        <w:rPr>
          <w:rFonts w:ascii="TH SarabunPSK" w:hAnsi="TH SarabunPSK" w:cs="TH SarabunPSK"/>
          <w:sz w:val="32"/>
          <w:szCs w:val="32"/>
        </w:rPr>
        <w:tab/>
      </w:r>
      <w:r w:rsidR="004F2CBA">
        <w:rPr>
          <w:rFonts w:ascii="TH SarabunPSK" w:hAnsi="TH SarabunPSK" w:cs="TH SarabunPSK"/>
          <w:sz w:val="32"/>
          <w:szCs w:val="32"/>
        </w:rPr>
        <w:tab/>
      </w:r>
      <w:r w:rsidR="004F2CBA">
        <w:rPr>
          <w:rFonts w:ascii="TH SarabunPSK" w:hAnsi="TH SarabunPSK" w:cs="TH SarabunPSK"/>
          <w:sz w:val="32"/>
          <w:szCs w:val="32"/>
        </w:rPr>
        <w:tab/>
        <w:t xml:space="preserve">    6. </w:t>
      </w:r>
      <w:r w:rsidR="004F2C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2CBA" w:rsidRPr="008A7985">
        <w:rPr>
          <w:rFonts w:ascii="TH SarabunPSK" w:hAnsi="TH SarabunPSK" w:cs="TH SarabunPSK"/>
          <w:sz w:val="32"/>
          <w:szCs w:val="32"/>
          <w:cs/>
        </w:rPr>
        <w:t>ภารกิจบริการวิชาการ</w:t>
      </w:r>
    </w:p>
    <w:p w:rsidR="00890EAB" w:rsidRPr="008A7985" w:rsidRDefault="00890EAB" w:rsidP="00DF5D1D">
      <w:pPr>
        <w:pStyle w:val="a3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8A7985">
        <w:rPr>
          <w:rFonts w:ascii="TH SarabunPSK" w:hAnsi="TH SarabunPSK" w:cs="TH SarabunPSK"/>
          <w:sz w:val="32"/>
          <w:szCs w:val="32"/>
          <w:cs/>
        </w:rPr>
        <w:t>วิทยาลัยภูมิปัญญาชุมชน</w:t>
      </w:r>
    </w:p>
    <w:p w:rsidR="00890EAB" w:rsidRDefault="00890EAB" w:rsidP="00DF5D1D">
      <w:pPr>
        <w:pStyle w:val="a3"/>
        <w:numPr>
          <w:ilvl w:val="0"/>
          <w:numId w:val="9"/>
        </w:numPr>
        <w:jc w:val="both"/>
        <w:rPr>
          <w:rFonts w:ascii="TH SarabunPSK" w:hAnsi="TH SarabunPSK" w:cs="TH SarabunPSK"/>
          <w:sz w:val="32"/>
          <w:szCs w:val="32"/>
        </w:rPr>
      </w:pPr>
      <w:r w:rsidRPr="008A7985">
        <w:rPr>
          <w:rFonts w:ascii="TH SarabunPSK" w:hAnsi="TH SarabunPSK" w:cs="TH SarabunPSK" w:hint="cs"/>
          <w:sz w:val="32"/>
          <w:szCs w:val="32"/>
          <w:cs/>
        </w:rPr>
        <w:t>สถาบันปฏิบัติการชุมชนเพื่อการศึกษาแบบ</w:t>
      </w:r>
      <w:proofErr w:type="spellStart"/>
      <w:r w:rsidRPr="008A7985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8A7985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F82D11" w:rsidRDefault="00F82D11" w:rsidP="00F82D11">
      <w:pPr>
        <w:pStyle w:val="a3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:rsidR="00F82D11" w:rsidRPr="008A7985" w:rsidRDefault="00F82D11" w:rsidP="00F82D11">
      <w:pPr>
        <w:pStyle w:val="a3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:rsidR="000C2D0B" w:rsidRDefault="000C2D0B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376E95" w:rsidRDefault="00376E95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BC1C78" w:rsidRDefault="00BC1C78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BC1C78" w:rsidRDefault="00BC1C78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BC1C78" w:rsidRDefault="00BC1C78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46654E" w:rsidRDefault="0046654E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46654E" w:rsidRDefault="0046654E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46654E" w:rsidRDefault="0046654E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46654E" w:rsidRDefault="0046654E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376E95" w:rsidRPr="006C66A7" w:rsidRDefault="00376E95" w:rsidP="0078601F">
      <w:pPr>
        <w:tabs>
          <w:tab w:val="left" w:pos="426"/>
        </w:tabs>
        <w:ind w:left="2127" w:hanging="1701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376E95" w:rsidRPr="00B523F7" w:rsidTr="00376E95">
        <w:trPr>
          <w:trHeight w:val="385"/>
        </w:trPr>
        <w:tc>
          <w:tcPr>
            <w:tcW w:w="5670" w:type="dxa"/>
            <w:vMerge w:val="restart"/>
          </w:tcPr>
          <w:p w:rsidR="00376E95" w:rsidRPr="00911F1E" w:rsidRDefault="00376E95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76E95" w:rsidRPr="00B523F7" w:rsidRDefault="00376E95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376E95" w:rsidRPr="00911F1E" w:rsidRDefault="00376E95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76E95" w:rsidRPr="00B523F7" w:rsidRDefault="00376E95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376E95" w:rsidRPr="00B523F7" w:rsidRDefault="00376E95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376E95" w:rsidRPr="00A46084" w:rsidRDefault="00376E95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76E95" w:rsidRDefault="00376E95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76E95" w:rsidRPr="00B523F7" w:rsidTr="00376E95">
        <w:trPr>
          <w:trHeight w:val="143"/>
        </w:trPr>
        <w:tc>
          <w:tcPr>
            <w:tcW w:w="5670" w:type="dxa"/>
            <w:vMerge/>
          </w:tcPr>
          <w:p w:rsidR="00376E95" w:rsidRPr="0086399B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76E95" w:rsidRPr="0086399B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76E95" w:rsidRPr="00B523F7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376E95" w:rsidRPr="00B523F7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376E95" w:rsidRPr="00B523F7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76E95" w:rsidRPr="0086399B" w:rsidTr="00376E95">
        <w:trPr>
          <w:trHeight w:val="710"/>
        </w:trPr>
        <w:tc>
          <w:tcPr>
            <w:tcW w:w="5670" w:type="dxa"/>
          </w:tcPr>
          <w:p w:rsidR="00376E95" w:rsidRPr="00D104CB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5.1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5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สร้างสรรค์สังคมแห่งปัญญา และสันติสุขที่ยั่งยืน ด้วยศิลปะและวัฒนธรรมเชิงรุก สู่ชุมชน  ร่วมสร้างชุมชนฐานความรู้ศิลปะและวัฒนธรรมที่เข้มแข็ง พร้อมรับอาเซียนโดย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การมีส่วนร่วม</w:t>
            </w:r>
            <w:r w:rsidRPr="00F152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ของทุกภาคส่วน </w:t>
            </w:r>
          </w:p>
        </w:tc>
        <w:tc>
          <w:tcPr>
            <w:tcW w:w="1843" w:type="dxa"/>
          </w:tcPr>
          <w:p w:rsidR="00376E95" w:rsidRPr="0086399B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76E95" w:rsidRPr="0086399B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76E95" w:rsidRPr="0086399B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376E95" w:rsidRPr="0086399B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76E95" w:rsidRPr="0086399B" w:rsidTr="00376E95">
        <w:trPr>
          <w:trHeight w:val="710"/>
        </w:trPr>
        <w:tc>
          <w:tcPr>
            <w:tcW w:w="5670" w:type="dxa"/>
          </w:tcPr>
          <w:p w:rsidR="00376E95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 จำนวนชุดความรู้จากการถอดบทเรียนความรู้ทางด้านศิลปะและวัฒนธรรมของชุมชนจากบุคคลให้อยู่ในรูปแบบที่เรียนรู้ ถ่ายทอดได้ง่าย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Tacit to Explicit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และจัดทำเป็นเอกสารทางวิชาการของมหาวิทยาลัยทั้งในรูปแบบภาษาไทยและภาษาอังกฤษ</w:t>
            </w:r>
          </w:p>
        </w:tc>
        <w:tc>
          <w:tcPr>
            <w:tcW w:w="1843" w:type="dxa"/>
          </w:tcPr>
          <w:p w:rsidR="00376E95" w:rsidRPr="0086399B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</w:tcPr>
          <w:p w:rsidR="00376E95" w:rsidRPr="0086399B" w:rsidRDefault="00CB397C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 3</w:t>
            </w:r>
            <w:r w:rsidR="00376E9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1701" w:type="dxa"/>
          </w:tcPr>
          <w:p w:rsidR="00376E95" w:rsidRPr="0086399B" w:rsidRDefault="00376E95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ชุด</w:t>
            </w:r>
          </w:p>
        </w:tc>
        <w:tc>
          <w:tcPr>
            <w:tcW w:w="3827" w:type="dxa"/>
          </w:tcPr>
          <w:p w:rsidR="00376E95" w:rsidRPr="00131ECF" w:rsidRDefault="00376E95" w:rsidP="00131EC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E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มีจำนวนชุดความรู้ 1 ชุด คือ เอกสารการพัฒนาผลิตภัณฑ์ท้องถิ่นโดยใช้ทุนทางศิลปวัฒนธรรม และภูมิปัญญาชุมชนภาคใต้ตอนล่าง ของสถาบันทักษิณคดีศึกษา</w:t>
            </w:r>
          </w:p>
        </w:tc>
      </w:tr>
    </w:tbl>
    <w:p w:rsidR="0078601F" w:rsidRDefault="0078601F" w:rsidP="0078601F">
      <w:pPr>
        <w:tabs>
          <w:tab w:val="left" w:pos="426"/>
        </w:tabs>
        <w:rPr>
          <w:sz w:val="32"/>
          <w:szCs w:val="32"/>
        </w:rPr>
      </w:pPr>
    </w:p>
    <w:p w:rsidR="005212E0" w:rsidRPr="00FB790F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B790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FB790F" w:rsidRDefault="005212E0" w:rsidP="005212E0">
      <w:pPr>
        <w:pStyle w:val="a3"/>
        <w:tabs>
          <w:tab w:val="left" w:pos="1276"/>
        </w:tabs>
        <w:jc w:val="both"/>
        <w:rPr>
          <w:rFonts w:ascii="TH SarabunPSK" w:hAnsi="TH SarabunPSK" w:cs="TH SarabunPSK"/>
          <w:sz w:val="32"/>
          <w:szCs w:val="32"/>
        </w:rPr>
      </w:pPr>
      <w:r w:rsidRPr="00FB790F">
        <w:rPr>
          <w:rFonts w:ascii="TH SarabunPSK" w:hAnsi="TH SarabunPSK" w:cs="TH SarabunPSK"/>
          <w:sz w:val="32"/>
          <w:szCs w:val="32"/>
          <w:cs/>
        </w:rPr>
        <w:tab/>
        <w:t>- สถาบันทักษิณคดีศึกษา</w:t>
      </w:r>
    </w:p>
    <w:p w:rsidR="005212E0" w:rsidRPr="00FB790F" w:rsidRDefault="005212E0" w:rsidP="005212E0">
      <w:pPr>
        <w:pStyle w:val="a3"/>
        <w:ind w:left="1134" w:firstLine="153"/>
        <w:jc w:val="both"/>
        <w:rPr>
          <w:rFonts w:ascii="TH SarabunPSK" w:hAnsi="TH SarabunPSK" w:cs="TH SarabunPSK"/>
          <w:sz w:val="32"/>
          <w:szCs w:val="32"/>
        </w:rPr>
      </w:pPr>
      <w:r w:rsidRPr="00FB790F">
        <w:rPr>
          <w:rFonts w:ascii="TH SarabunPSK" w:hAnsi="TH SarabunPSK" w:cs="TH SarabunPSK"/>
          <w:sz w:val="32"/>
          <w:szCs w:val="32"/>
          <w:cs/>
        </w:rPr>
        <w:t>- คณะศิลปกรรมศาสตร์</w:t>
      </w:r>
    </w:p>
    <w:p w:rsidR="000C2D0B" w:rsidRDefault="005212E0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 w:val="32"/>
          <w:szCs w:val="32"/>
        </w:rPr>
      </w:pPr>
      <w:r w:rsidRPr="00FB790F">
        <w:rPr>
          <w:rFonts w:ascii="TH SarabunPSK" w:hAnsi="TH SarabunPSK" w:cs="TH SarabunPSK"/>
          <w:sz w:val="32"/>
          <w:szCs w:val="32"/>
          <w:cs/>
        </w:rPr>
        <w:tab/>
        <w:t>- วิทยาลัยภูมิปัญญาชุมชน</w:t>
      </w:r>
    </w:p>
    <w:p w:rsidR="00CB2CA6" w:rsidRDefault="00CB2CA6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A73343" w:rsidRDefault="00A73343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A73343" w:rsidRDefault="00A73343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A73343" w:rsidRDefault="00A73343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A73343" w:rsidRDefault="00A73343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A73343" w:rsidRDefault="00A73343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A73343" w:rsidRDefault="00A73343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46654E" w:rsidRDefault="0046654E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46654E" w:rsidRDefault="0046654E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46654E" w:rsidRDefault="0046654E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p w:rsidR="0046654E" w:rsidRPr="006C66A7" w:rsidRDefault="0046654E" w:rsidP="007B5CCD">
      <w:pPr>
        <w:pStyle w:val="a3"/>
        <w:tabs>
          <w:tab w:val="left" w:pos="1276"/>
        </w:tabs>
        <w:ind w:left="981" w:firstLine="153"/>
        <w:jc w:val="both"/>
        <w:rPr>
          <w:rFonts w:ascii="TH SarabunPSK" w:hAnsi="TH SarabunPSK" w:cs="TH SarabunPSK"/>
          <w:szCs w:val="28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A73343" w:rsidRPr="00B523F7" w:rsidTr="00A73343">
        <w:trPr>
          <w:trHeight w:val="385"/>
        </w:trPr>
        <w:tc>
          <w:tcPr>
            <w:tcW w:w="5670" w:type="dxa"/>
            <w:vMerge w:val="restart"/>
          </w:tcPr>
          <w:p w:rsidR="00A73343" w:rsidRPr="00911F1E" w:rsidRDefault="00A7334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73343" w:rsidRPr="00B523F7" w:rsidRDefault="00A7334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A73343" w:rsidRPr="00911F1E" w:rsidRDefault="00A7334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73343" w:rsidRPr="00B523F7" w:rsidRDefault="00A7334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A73343" w:rsidRPr="00B523F7" w:rsidRDefault="00A7334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A73343" w:rsidRPr="00A46084" w:rsidRDefault="00A7334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73343" w:rsidRDefault="00A73343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73343" w:rsidRPr="00B523F7" w:rsidTr="00A73343">
        <w:trPr>
          <w:trHeight w:val="143"/>
        </w:trPr>
        <w:tc>
          <w:tcPr>
            <w:tcW w:w="5670" w:type="dxa"/>
            <w:vMerge/>
          </w:tcPr>
          <w:p w:rsidR="00A73343" w:rsidRPr="0086399B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73343" w:rsidRPr="0086399B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3343" w:rsidRPr="00B523F7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A73343" w:rsidRPr="00B523F7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A73343" w:rsidRPr="00B523F7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A73343" w:rsidRPr="0086399B" w:rsidTr="00A73343">
        <w:trPr>
          <w:trHeight w:val="710"/>
        </w:trPr>
        <w:tc>
          <w:tcPr>
            <w:tcW w:w="5670" w:type="dxa"/>
          </w:tcPr>
          <w:p w:rsidR="00A73343" w:rsidRPr="00F175D5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5.2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7F5C5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ทำนุบำรุงศาสนา สร้างจิตสำนึกในการสืบสาน ศิลปะและวัฒนธรรมภูมิปัญญาภาคใต้ตอนล่าง และความเท่าทันวัฒนธรรมสากล</w:t>
            </w:r>
          </w:p>
        </w:tc>
        <w:tc>
          <w:tcPr>
            <w:tcW w:w="1843" w:type="dxa"/>
          </w:tcPr>
          <w:p w:rsidR="00A73343" w:rsidRPr="0086399B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3343" w:rsidRPr="0086399B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A73343" w:rsidRPr="0086399B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73343" w:rsidRPr="0086399B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73343" w:rsidRPr="0086399B" w:rsidTr="00A73343">
        <w:trPr>
          <w:trHeight w:val="710"/>
        </w:trPr>
        <w:tc>
          <w:tcPr>
            <w:tcW w:w="5670" w:type="dxa"/>
          </w:tcPr>
          <w:p w:rsidR="00A73343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B45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4B45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จำนวนผู้มาใช้บริการหอเกียรติยศศิลปิน ปราชญ์ทางศิลปะและวัฒนธรรมภูมิปัญญาภาคใต้ตอนล่าง  </w:t>
            </w:r>
          </w:p>
        </w:tc>
        <w:tc>
          <w:tcPr>
            <w:tcW w:w="1843" w:type="dxa"/>
          </w:tcPr>
          <w:p w:rsidR="00A73343" w:rsidRPr="0086399B" w:rsidRDefault="0045091A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A73343" w:rsidRPr="0086399B" w:rsidRDefault="008472FA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ไม่น้อยกว่า 500</w:t>
            </w:r>
          </w:p>
        </w:tc>
        <w:tc>
          <w:tcPr>
            <w:tcW w:w="1701" w:type="dxa"/>
          </w:tcPr>
          <w:p w:rsidR="00A73343" w:rsidRPr="0086399B" w:rsidRDefault="008C29BE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A73343" w:rsidRPr="0086399B" w:rsidRDefault="008C29BE" w:rsidP="008C29B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ยังไม่มีการประเมินผลการดำเนินงาน</w:t>
            </w:r>
          </w:p>
        </w:tc>
      </w:tr>
      <w:tr w:rsidR="00A73343" w:rsidRPr="0086399B" w:rsidTr="00A73343">
        <w:trPr>
          <w:trHeight w:val="710"/>
        </w:trPr>
        <w:tc>
          <w:tcPr>
            <w:tcW w:w="5670" w:type="dxa"/>
          </w:tcPr>
          <w:p w:rsidR="00A73343" w:rsidRPr="00705A5D" w:rsidRDefault="000E6308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A73343" w:rsidRPr="00705A5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="00A733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จำนวนเครือข่ายสถานศึกษาท้องถิ่นเพื่อการจัดการทางด้านศิลปะ วัฒนธรรมและภูมิปัญญาประจำท้องถิ่น</w:t>
            </w:r>
          </w:p>
        </w:tc>
        <w:tc>
          <w:tcPr>
            <w:tcW w:w="1843" w:type="dxa"/>
          </w:tcPr>
          <w:p w:rsidR="00A73343" w:rsidRPr="0086399B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701" w:type="dxa"/>
          </w:tcPr>
          <w:p w:rsidR="00A73343" w:rsidRPr="0086399B" w:rsidRDefault="008472FA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มากกว่า </w:t>
            </w:r>
            <w:r w:rsidR="00A733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A73343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  <w:p w:rsidR="00A73343" w:rsidRPr="0086399B" w:rsidRDefault="00A73343" w:rsidP="00A4608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8350E" w:rsidRDefault="00A73343" w:rsidP="004E0672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6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คณะศิลปกรรมศาสตร์ทำความร่วมมือกับสถาบันดนตรี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พีเอ็น เพื่อพัฒนาศักยภาพนิสิตและการบริการวิชาการของสาขา</w:t>
            </w:r>
          </w:p>
          <w:p w:rsidR="00A73343" w:rsidRPr="004E0672" w:rsidRDefault="00A73343" w:rsidP="004E0672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ดุริ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ยางค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และให้ทุนการศึกษากิจกรรมทางวิชาการดนตรีเพื่อสนับสนุนโอกาสทางการศึกษารวมทั้งผลิตครูผู้สอนดนตรีให้กับสถาบันดนตรี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พีเอ็น</w:t>
            </w:r>
          </w:p>
        </w:tc>
      </w:tr>
    </w:tbl>
    <w:p w:rsidR="006E63EF" w:rsidRDefault="006E63EF" w:rsidP="0078601F">
      <w:pPr>
        <w:tabs>
          <w:tab w:val="left" w:pos="426"/>
        </w:tabs>
        <w:rPr>
          <w:sz w:val="16"/>
          <w:szCs w:val="16"/>
        </w:rPr>
      </w:pPr>
    </w:p>
    <w:p w:rsidR="007B5CCD" w:rsidRDefault="007B5CCD" w:rsidP="0078601F">
      <w:pPr>
        <w:tabs>
          <w:tab w:val="left" w:pos="426"/>
        </w:tabs>
        <w:rPr>
          <w:sz w:val="16"/>
          <w:szCs w:val="16"/>
        </w:rPr>
      </w:pPr>
    </w:p>
    <w:p w:rsidR="005212E0" w:rsidRPr="004B4510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451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240D83" w:rsidRDefault="005212E0" w:rsidP="00240D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4B4510">
        <w:rPr>
          <w:rFonts w:ascii="TH SarabunPSK" w:hAnsi="TH SarabunPSK" w:cs="TH SarabunPSK"/>
          <w:sz w:val="32"/>
          <w:szCs w:val="32"/>
          <w:cs/>
        </w:rPr>
        <w:t>- คณะศิลปกรรมศาสตร์</w:t>
      </w:r>
      <w:r w:rsidR="00130A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240D83" w:rsidRDefault="00130A10" w:rsidP="00240D8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E63EF">
        <w:rPr>
          <w:rFonts w:ascii="TH SarabunPSK" w:hAnsi="TH SarabunPSK" w:cs="TH SarabunPSK"/>
          <w:sz w:val="32"/>
          <w:szCs w:val="32"/>
          <w:cs/>
        </w:rPr>
        <w:t>- สถาบันทักษิณคดีศึกษา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82D11" w:rsidRDefault="006E63EF" w:rsidP="00F82D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30A10">
        <w:rPr>
          <w:rFonts w:ascii="TH SarabunPSK" w:hAnsi="TH SarabunPSK" w:cs="TH SarabunPSK"/>
          <w:sz w:val="32"/>
          <w:szCs w:val="32"/>
          <w:cs/>
        </w:rPr>
        <w:t>- วิทยาลัยภูมิปัญญาชุมชน</w:t>
      </w:r>
    </w:p>
    <w:p w:rsidR="00693669" w:rsidRDefault="00693669" w:rsidP="00F82D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693669" w:rsidRDefault="00693669" w:rsidP="00F82D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B5271" w:rsidRDefault="00AB5271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p w:rsidR="0046654E" w:rsidRPr="00AB5271" w:rsidRDefault="0046654E" w:rsidP="00F82D11">
      <w:pPr>
        <w:ind w:firstLine="720"/>
        <w:jc w:val="both"/>
        <w:rPr>
          <w:rFonts w:ascii="TH SarabunPSK" w:hAnsi="TH SarabunPSK" w:cs="TH SarabunPSK"/>
          <w:sz w:val="4"/>
          <w:szCs w:val="4"/>
        </w:rPr>
      </w:pPr>
    </w:p>
    <w:tbl>
      <w:tblPr>
        <w:tblStyle w:val="GridTableLight"/>
        <w:tblpPr w:leftFromText="180" w:rightFromText="180" w:vertAnchor="text" w:horzAnchor="margin" w:tblpX="108" w:tblpY="268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7D56FB" w:rsidRPr="00B523F7" w:rsidTr="007D56FB">
        <w:trPr>
          <w:trHeight w:val="385"/>
        </w:trPr>
        <w:tc>
          <w:tcPr>
            <w:tcW w:w="5670" w:type="dxa"/>
            <w:vMerge w:val="restart"/>
          </w:tcPr>
          <w:p w:rsidR="007D56FB" w:rsidRPr="00911F1E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D56FB" w:rsidRPr="00B523F7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7D56FB" w:rsidRPr="00911F1E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D56FB" w:rsidRPr="00B523F7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7D56FB" w:rsidRPr="00B523F7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7D56FB" w:rsidRPr="00724AFE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D56FB" w:rsidRPr="00B523F7" w:rsidTr="007D56FB">
        <w:trPr>
          <w:trHeight w:val="143"/>
        </w:trPr>
        <w:tc>
          <w:tcPr>
            <w:tcW w:w="5670" w:type="dxa"/>
            <w:vMerge/>
          </w:tcPr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D56FB" w:rsidRPr="00B523F7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7D56FB" w:rsidRPr="00B523F7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7D56FB" w:rsidRPr="00B523F7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D56FB" w:rsidRPr="0086399B" w:rsidTr="007D56FB">
        <w:trPr>
          <w:trHeight w:val="710"/>
        </w:trPr>
        <w:tc>
          <w:tcPr>
            <w:tcW w:w="5670" w:type="dxa"/>
          </w:tcPr>
          <w:p w:rsidR="007D56FB" w:rsidRPr="00F175D5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5.3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7A2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สร้างองค์ความรู้ และพัฒนากำลังคนคุณภาพทางด้านศิลปะ วัฒนธรรม และภูมิปัญญาของชุมชน  รองรับการพัฒนาในพื้นที่ และประชาคมอาเซียน  และการเปลี่ยนแปลงทางวัฒนธรรมสากล    </w:t>
            </w:r>
          </w:p>
        </w:tc>
        <w:tc>
          <w:tcPr>
            <w:tcW w:w="1843" w:type="dxa"/>
          </w:tcPr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D56FB" w:rsidRPr="0086399B" w:rsidTr="007D56FB">
        <w:trPr>
          <w:trHeight w:val="710"/>
        </w:trPr>
        <w:tc>
          <w:tcPr>
            <w:tcW w:w="5670" w:type="dxa"/>
          </w:tcPr>
          <w:p w:rsidR="007D56FB" w:rsidRPr="007A226F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A226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A2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ร้อยละของผลงานวิจัยเพื่อสร้างองค์ความรู้ทางด้านศิลปะ วัฒนธรรม และภูมิปัญญาของภาคใต้ตอนล่างและอาเซียน</w:t>
            </w:r>
          </w:p>
        </w:tc>
        <w:tc>
          <w:tcPr>
            <w:tcW w:w="1843" w:type="dxa"/>
          </w:tcPr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7D56FB" w:rsidRPr="0086399B" w:rsidRDefault="001E297C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701" w:type="dxa"/>
          </w:tcPr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7.14</w:t>
            </w:r>
          </w:p>
        </w:tc>
        <w:tc>
          <w:tcPr>
            <w:tcW w:w="3827" w:type="dxa"/>
          </w:tcPr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D56FB" w:rsidRPr="0086399B" w:rsidTr="007D56FB">
        <w:trPr>
          <w:trHeight w:val="376"/>
        </w:trPr>
        <w:tc>
          <w:tcPr>
            <w:tcW w:w="5670" w:type="dxa"/>
          </w:tcPr>
          <w:p w:rsidR="007D56FB" w:rsidRPr="007A226F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A226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จำนวนหลักสูตรทางด้านศิลปะ วัฒนธรรม</w:t>
            </w:r>
          </w:p>
        </w:tc>
        <w:tc>
          <w:tcPr>
            <w:tcW w:w="1843" w:type="dxa"/>
          </w:tcPr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701" w:type="dxa"/>
          </w:tcPr>
          <w:p w:rsidR="007D56FB" w:rsidRPr="0086399B" w:rsidRDefault="001E297C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  <w:p w:rsidR="007D56FB" w:rsidRPr="0086399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827" w:type="dxa"/>
          </w:tcPr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656B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วัฒนธรรมศึกษา</w:t>
            </w:r>
          </w:p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ไทยคดีศึกษา</w:t>
            </w:r>
          </w:p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ศิลปศึกษา</w:t>
            </w:r>
          </w:p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ดุริ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ยางค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ศาสตร์สากล</w:t>
            </w:r>
          </w:p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ดุริ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ยางค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ศาสตร์ไทย</w:t>
            </w:r>
          </w:p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ทัศนศิลป์</w:t>
            </w:r>
          </w:p>
          <w:p w:rsidR="007D56F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ศิลปะการแสดง</w:t>
            </w:r>
          </w:p>
          <w:p w:rsidR="007D56FB" w:rsidRPr="0051656B" w:rsidRDefault="007D56FB" w:rsidP="007D56F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ศิลปะการออกแบบ</w:t>
            </w:r>
          </w:p>
        </w:tc>
      </w:tr>
      <w:tr w:rsidR="00356E26" w:rsidRPr="0086399B" w:rsidTr="007D56FB">
        <w:trPr>
          <w:trHeight w:val="376"/>
        </w:trPr>
        <w:tc>
          <w:tcPr>
            <w:tcW w:w="5670" w:type="dxa"/>
          </w:tcPr>
          <w:p w:rsidR="00356E26" w:rsidRPr="00F175D5" w:rsidRDefault="00356E26" w:rsidP="00356E2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B451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จำนวนผู้ผ่านการศึกษาต่อเนื่องนานาชาติด้านศิลปวัฒนธรรม</w:t>
            </w:r>
          </w:p>
        </w:tc>
        <w:tc>
          <w:tcPr>
            <w:tcW w:w="1843" w:type="dxa"/>
          </w:tcPr>
          <w:p w:rsidR="00356E26" w:rsidRPr="0086399B" w:rsidRDefault="00356E26" w:rsidP="00356E2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356E26" w:rsidRPr="0086399B" w:rsidRDefault="00356E26" w:rsidP="00356E2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356E26" w:rsidRDefault="00356E26" w:rsidP="00356E2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827" w:type="dxa"/>
          </w:tcPr>
          <w:p w:rsidR="00356E26" w:rsidRPr="0051656B" w:rsidRDefault="001126C9" w:rsidP="00356E2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ยังไม่มีการประเมินผลการดำเนินงาน</w:t>
            </w:r>
          </w:p>
        </w:tc>
      </w:tr>
    </w:tbl>
    <w:p w:rsidR="007D56FB" w:rsidRDefault="007D56FB" w:rsidP="00CB2CA6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B2CA6" w:rsidRPr="004B4510" w:rsidRDefault="00CB2CA6" w:rsidP="00CB2CA6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451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CB2CA6" w:rsidRPr="000B698B" w:rsidRDefault="00CB2CA6" w:rsidP="000B698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B4510">
        <w:rPr>
          <w:rFonts w:ascii="TH SarabunPSK" w:hAnsi="TH SarabunPSK" w:cs="TH SarabunPSK"/>
          <w:sz w:val="32"/>
          <w:szCs w:val="32"/>
          <w:cs/>
        </w:rPr>
        <w:t>- คณะ</w:t>
      </w:r>
      <w:r w:rsidRPr="004B4510">
        <w:rPr>
          <w:rFonts w:ascii="TH SarabunPSK" w:hAnsi="TH SarabunPSK" w:cs="TH SarabunPSK" w:hint="cs"/>
          <w:sz w:val="32"/>
          <w:szCs w:val="32"/>
          <w:cs/>
        </w:rPr>
        <w:t>และหน่วยงานเทียบเท่า</w:t>
      </w:r>
      <w:r w:rsidR="000B698B">
        <w:rPr>
          <w:rFonts w:ascii="TH SarabunPSK" w:hAnsi="TH SarabunPSK" w:cs="TH SarabunPSK"/>
          <w:sz w:val="32"/>
          <w:szCs w:val="32"/>
        </w:rPr>
        <w:t xml:space="preserve">           </w:t>
      </w:r>
      <w:r w:rsidR="000B698B" w:rsidRPr="004B4510">
        <w:rPr>
          <w:rFonts w:ascii="TH SarabunPSK" w:hAnsi="TH SarabunPSK" w:cs="TH SarabunPSK"/>
          <w:sz w:val="32"/>
          <w:szCs w:val="32"/>
          <w:cs/>
        </w:rPr>
        <w:t>- วิทยาลัยนานาชาติ</w:t>
      </w:r>
    </w:p>
    <w:p w:rsidR="009E260B" w:rsidRPr="000B698B" w:rsidRDefault="00CB2CA6" w:rsidP="000B698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B4510">
        <w:rPr>
          <w:rFonts w:ascii="TH SarabunPSK" w:hAnsi="TH SarabunPSK" w:cs="TH SarabunPSK"/>
          <w:sz w:val="32"/>
          <w:szCs w:val="32"/>
          <w:cs/>
        </w:rPr>
        <w:t>- สถาบันทักษิณคดีศึกษา</w:t>
      </w:r>
      <w:r w:rsidR="000B698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B698B">
        <w:rPr>
          <w:rFonts w:ascii="TH SarabunPSK" w:hAnsi="TH SarabunPSK" w:cs="TH SarabunPSK"/>
          <w:sz w:val="32"/>
          <w:szCs w:val="32"/>
        </w:rPr>
        <w:t xml:space="preserve">- </w:t>
      </w:r>
      <w:r w:rsidRPr="000B698B">
        <w:rPr>
          <w:rFonts w:ascii="TH SarabunPSK" w:hAnsi="TH SarabunPSK" w:cs="TH SarabunPSK" w:hint="cs"/>
          <w:sz w:val="32"/>
          <w:szCs w:val="32"/>
          <w:cs/>
        </w:rPr>
        <w:t>วิทยาลัยภูมิปัญญาชุมชน</w:t>
      </w:r>
    </w:p>
    <w:p w:rsidR="006C66A7" w:rsidRDefault="006C66A7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654E" w:rsidRDefault="0046654E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6654E" w:rsidRDefault="0046654E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Light"/>
        <w:tblpPr w:leftFromText="180" w:rightFromText="180" w:vertAnchor="page" w:horzAnchor="margin" w:tblpX="108" w:tblpY="189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5556A4" w:rsidRPr="00B523F7" w:rsidTr="005556A4">
        <w:trPr>
          <w:trHeight w:val="385"/>
        </w:trPr>
        <w:tc>
          <w:tcPr>
            <w:tcW w:w="5670" w:type="dxa"/>
            <w:vMerge w:val="restart"/>
          </w:tcPr>
          <w:p w:rsidR="005556A4" w:rsidRPr="00911F1E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556A4" w:rsidRPr="00B523F7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5556A4" w:rsidRPr="00911F1E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556A4" w:rsidRPr="00B523F7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5556A4" w:rsidRPr="00B523F7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5556A4" w:rsidRPr="0032587D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556A4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556A4" w:rsidRPr="00B523F7" w:rsidTr="005556A4">
        <w:trPr>
          <w:trHeight w:val="143"/>
        </w:trPr>
        <w:tc>
          <w:tcPr>
            <w:tcW w:w="5670" w:type="dxa"/>
            <w:vMerge/>
          </w:tcPr>
          <w:p w:rsidR="005556A4" w:rsidRPr="0086399B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556A4" w:rsidRPr="0086399B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56A4" w:rsidRPr="00B523F7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5556A4" w:rsidRPr="00B523F7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5556A4" w:rsidRPr="00B523F7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556A4" w:rsidRPr="0086399B" w:rsidTr="005556A4">
        <w:trPr>
          <w:trHeight w:val="710"/>
        </w:trPr>
        <w:tc>
          <w:tcPr>
            <w:tcW w:w="5670" w:type="dxa"/>
          </w:tcPr>
          <w:p w:rsidR="005556A4" w:rsidRPr="00F175D5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5.4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43C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ร่วมเสริมสร้างความอุดมสมบูรณ์ทางธรรมชาติ ความมั่นคงทางอาหาร และการจัดการสิ่งแวดล้อม ของภาคใต้ตอนล่าง</w:t>
            </w:r>
          </w:p>
        </w:tc>
        <w:tc>
          <w:tcPr>
            <w:tcW w:w="1843" w:type="dxa"/>
          </w:tcPr>
          <w:p w:rsidR="005556A4" w:rsidRPr="0086399B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56A4" w:rsidRPr="0086399B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556A4" w:rsidRPr="0086399B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5556A4" w:rsidRPr="0086399B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556A4" w:rsidRPr="0086399B" w:rsidTr="005556A4">
        <w:trPr>
          <w:trHeight w:val="710"/>
        </w:trPr>
        <w:tc>
          <w:tcPr>
            <w:tcW w:w="5670" w:type="dxa"/>
          </w:tcPr>
          <w:p w:rsidR="005556A4" w:rsidRPr="005556A4" w:rsidRDefault="005556A4" w:rsidP="005556A4">
            <w:pPr>
              <w:pStyle w:val="a3"/>
              <w:tabs>
                <w:tab w:val="left" w:pos="7146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E5E">
              <w:rPr>
                <w:rFonts w:ascii="TH SarabunPSK" w:hAnsi="TH SarabunPSK" w:cs="TH SarabunPSK"/>
                <w:sz w:val="32"/>
                <w:szCs w:val="32"/>
                <w:cs/>
              </w:rPr>
              <w:t>1. จำนวนเครือข่ายนักวิชาการ ภาคประชาชน องค์กรภาครัฐ เอกชนที่มีอุดมการณ์ในการส่งเสริมความอุดมสมบูรณ์ทางธรรมชาติ ความมั่นคงทางอาหาร และการจัดการสิ่งแวดล้อมของภาคใต้ตอนล่าง และในระดับอาเซียน</w:t>
            </w:r>
          </w:p>
        </w:tc>
        <w:tc>
          <w:tcPr>
            <w:tcW w:w="1843" w:type="dxa"/>
          </w:tcPr>
          <w:p w:rsidR="005556A4" w:rsidRPr="0086399B" w:rsidRDefault="001D06AD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701" w:type="dxa"/>
          </w:tcPr>
          <w:p w:rsidR="005556A4" w:rsidRPr="0086399B" w:rsidRDefault="001D06AD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556A4" w:rsidRPr="0086399B" w:rsidRDefault="00957EF6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5556A4" w:rsidRPr="0086399B" w:rsidRDefault="00957EF6" w:rsidP="00957EF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ยังไม่มีการประเมินผลการดำเนินงาน</w:t>
            </w:r>
          </w:p>
        </w:tc>
      </w:tr>
      <w:tr w:rsidR="005556A4" w:rsidRPr="0086399B" w:rsidTr="005556A4">
        <w:trPr>
          <w:trHeight w:val="710"/>
        </w:trPr>
        <w:tc>
          <w:tcPr>
            <w:tcW w:w="5670" w:type="dxa"/>
          </w:tcPr>
          <w:p w:rsidR="005556A4" w:rsidRPr="00AD6C42" w:rsidRDefault="005556A4" w:rsidP="00AD6C42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835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835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จำนวนบัณฑิตระดับปริญญาตรีด้านทรัพยากรทางธรรมชาติและสิ่งแวดล้อม</w:t>
            </w:r>
          </w:p>
        </w:tc>
        <w:tc>
          <w:tcPr>
            <w:tcW w:w="1843" w:type="dxa"/>
          </w:tcPr>
          <w:p w:rsidR="005556A4" w:rsidRPr="0086399B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5556A4" w:rsidRPr="0086399B" w:rsidRDefault="00450D9B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5556A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556A4" w:rsidRDefault="00747715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289</w:t>
            </w:r>
          </w:p>
          <w:p w:rsidR="005556A4" w:rsidRPr="0086399B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827" w:type="dxa"/>
          </w:tcPr>
          <w:p w:rsidR="005556A4" w:rsidRDefault="005556A4" w:rsidP="005556A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C7FB8" w:rsidRPr="0086399B" w:rsidTr="005556A4">
        <w:trPr>
          <w:trHeight w:val="710"/>
        </w:trPr>
        <w:tc>
          <w:tcPr>
            <w:tcW w:w="5670" w:type="dxa"/>
          </w:tcPr>
          <w:p w:rsidR="00DC7FB8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70E5E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จำนวนบัณฑิตระดับบัณฑิตศึกษาด้านทรัพยากรทางธรรมชาติและสิ่งแวดล้อม</w:t>
            </w:r>
          </w:p>
        </w:tc>
        <w:tc>
          <w:tcPr>
            <w:tcW w:w="1843" w:type="dxa"/>
          </w:tcPr>
          <w:p w:rsidR="00DC7FB8" w:rsidRPr="0086399B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DC7FB8" w:rsidRPr="0086399B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C7FB8" w:rsidRDefault="00FE5137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  <w:p w:rsidR="00FE5137" w:rsidRDefault="00FE5137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827" w:type="dxa"/>
          </w:tcPr>
          <w:p w:rsidR="00DC7FB8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C7FB8" w:rsidRPr="0086399B" w:rsidTr="005556A4">
        <w:trPr>
          <w:trHeight w:val="710"/>
        </w:trPr>
        <w:tc>
          <w:tcPr>
            <w:tcW w:w="5670" w:type="dxa"/>
          </w:tcPr>
          <w:p w:rsidR="00DC7FB8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0E5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93F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70E5E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จำนวนผู้ผ่านหลักสูตรการศึกษาต่อเนื่องด้านทรัพยากรทางธรรมชาติและสิ่งแวดล้อม</w:t>
            </w:r>
          </w:p>
        </w:tc>
        <w:tc>
          <w:tcPr>
            <w:tcW w:w="1843" w:type="dxa"/>
          </w:tcPr>
          <w:p w:rsidR="00DC7FB8" w:rsidRPr="0086399B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DC7FB8" w:rsidRPr="0086399B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C7FB8" w:rsidRDefault="00E608A1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DC7FB8" w:rsidRDefault="00E608A1" w:rsidP="00E608A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ยังไม่มีการประเมินผลการดำเนินงาน</w:t>
            </w:r>
          </w:p>
        </w:tc>
      </w:tr>
      <w:tr w:rsidR="00DC7FB8" w:rsidRPr="0086399B" w:rsidTr="005556A4">
        <w:trPr>
          <w:trHeight w:val="710"/>
        </w:trPr>
        <w:tc>
          <w:tcPr>
            <w:tcW w:w="5670" w:type="dxa"/>
          </w:tcPr>
          <w:p w:rsidR="00DC7FB8" w:rsidRPr="00383578" w:rsidRDefault="00A859C5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5. </w:t>
            </w:r>
            <w:r w:rsidR="00DC7F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จำนวนผลงานวิจัยเพื่อการแก้ปัญหาสิ่งแวดล้อมในพื้นที่</w:t>
            </w:r>
          </w:p>
        </w:tc>
        <w:tc>
          <w:tcPr>
            <w:tcW w:w="1843" w:type="dxa"/>
          </w:tcPr>
          <w:p w:rsidR="00DC7FB8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701" w:type="dxa"/>
          </w:tcPr>
          <w:p w:rsidR="00DC7FB8" w:rsidRDefault="000C4079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DC7FB8" w:rsidRDefault="00686CA2" w:rsidP="00E608A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</w:p>
          <w:p w:rsidR="006640A9" w:rsidRDefault="006640A9" w:rsidP="00E608A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  <w:p w:rsidR="00DC7FB8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DC7FB8" w:rsidRPr="00D57F78" w:rsidRDefault="00DC7FB8" w:rsidP="00DC7FB8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DC7FB8" w:rsidRDefault="00DC7FB8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C7FB8" w:rsidRDefault="00DC7FB8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C4079" w:rsidRDefault="000C4079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F5307" w:rsidRDefault="001F5307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212E0" w:rsidRPr="00070E5E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0E5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070E5E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70E5E">
        <w:rPr>
          <w:rFonts w:ascii="TH SarabunPSK" w:hAnsi="TH SarabunPSK" w:cs="TH SarabunPSK"/>
          <w:sz w:val="32"/>
          <w:szCs w:val="32"/>
          <w:cs/>
        </w:rPr>
        <w:t xml:space="preserve">- คณะวิทยาศาสตร์ </w:t>
      </w:r>
    </w:p>
    <w:p w:rsidR="005212E0" w:rsidRPr="00070E5E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070E5E">
        <w:rPr>
          <w:rFonts w:ascii="TH SarabunPSK" w:hAnsi="TH SarabunPSK" w:cs="TH SarabunPSK"/>
          <w:sz w:val="32"/>
          <w:szCs w:val="32"/>
        </w:rPr>
        <w:t xml:space="preserve">- </w:t>
      </w:r>
      <w:r w:rsidRPr="00070E5E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</w:p>
    <w:p w:rsidR="005212E0" w:rsidRPr="00070E5E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70E5E">
        <w:rPr>
          <w:rFonts w:ascii="TH SarabunPSK" w:hAnsi="TH SarabunPSK" w:cs="TH SarabunPSK"/>
          <w:sz w:val="32"/>
          <w:szCs w:val="32"/>
          <w:cs/>
        </w:rPr>
        <w:lastRenderedPageBreak/>
        <w:t>- วิทยาลัยภูมิปัญญาชุมชน</w:t>
      </w:r>
    </w:p>
    <w:p w:rsidR="005212E0" w:rsidRPr="00070E5E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70E5E">
        <w:rPr>
          <w:rFonts w:ascii="TH SarabunPSK" w:hAnsi="TH SarabunPSK" w:cs="TH SarabunPSK"/>
          <w:sz w:val="32"/>
          <w:szCs w:val="32"/>
          <w:cs/>
        </w:rPr>
        <w:t>- วิทยาลัยนานาชาติ</w:t>
      </w:r>
    </w:p>
    <w:p w:rsidR="005212E0" w:rsidRPr="00070E5E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70E5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70E5E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</w:p>
    <w:p w:rsidR="005212E0" w:rsidRPr="00070E5E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70E5E">
        <w:rPr>
          <w:rFonts w:ascii="TH SarabunPSK" w:hAnsi="TH SarabunPSK" w:cs="TH SarabunPSK" w:hint="cs"/>
          <w:sz w:val="32"/>
          <w:szCs w:val="32"/>
          <w:cs/>
        </w:rPr>
        <w:t>- ฝ่ายวิชาการและประกันคุณภาพการศึกษา</w:t>
      </w:r>
    </w:p>
    <w:p w:rsidR="005212E0" w:rsidRDefault="005212E0" w:rsidP="0078601F">
      <w:pPr>
        <w:tabs>
          <w:tab w:val="left" w:pos="426"/>
        </w:tabs>
        <w:rPr>
          <w:sz w:val="16"/>
          <w:szCs w:val="16"/>
        </w:rPr>
      </w:pPr>
    </w:p>
    <w:p w:rsidR="00D73BDA" w:rsidRDefault="00D73BDA" w:rsidP="0078601F">
      <w:pPr>
        <w:tabs>
          <w:tab w:val="left" w:pos="426"/>
        </w:tabs>
        <w:rPr>
          <w:sz w:val="16"/>
          <w:szCs w:val="16"/>
        </w:rPr>
      </w:pPr>
    </w:p>
    <w:p w:rsidR="00456A84" w:rsidRDefault="00456A84" w:rsidP="0078601F">
      <w:pPr>
        <w:tabs>
          <w:tab w:val="left" w:pos="426"/>
        </w:tabs>
        <w:rPr>
          <w:sz w:val="16"/>
          <w:szCs w:val="16"/>
        </w:rPr>
      </w:pPr>
    </w:p>
    <w:p w:rsidR="00456A84" w:rsidRDefault="00456A84" w:rsidP="0078601F">
      <w:pPr>
        <w:tabs>
          <w:tab w:val="left" w:pos="426"/>
        </w:tabs>
        <w:rPr>
          <w:sz w:val="16"/>
          <w:szCs w:val="16"/>
        </w:rPr>
      </w:pPr>
    </w:p>
    <w:p w:rsidR="00456A84" w:rsidRDefault="00456A84" w:rsidP="0078601F">
      <w:pPr>
        <w:tabs>
          <w:tab w:val="left" w:pos="426"/>
        </w:tabs>
        <w:rPr>
          <w:sz w:val="16"/>
          <w:szCs w:val="16"/>
        </w:rPr>
      </w:pPr>
    </w:p>
    <w:p w:rsidR="009E260B" w:rsidRDefault="009E260B" w:rsidP="0078601F">
      <w:pPr>
        <w:tabs>
          <w:tab w:val="left" w:pos="426"/>
        </w:tabs>
        <w:rPr>
          <w:sz w:val="16"/>
          <w:szCs w:val="16"/>
        </w:rPr>
      </w:pPr>
    </w:p>
    <w:p w:rsidR="001A268C" w:rsidRDefault="001A268C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7F75FD" w:rsidRDefault="007F75FD" w:rsidP="0078601F">
      <w:pPr>
        <w:tabs>
          <w:tab w:val="left" w:pos="426"/>
        </w:tabs>
        <w:rPr>
          <w:sz w:val="16"/>
          <w:szCs w:val="16"/>
        </w:rPr>
      </w:pPr>
    </w:p>
    <w:p w:rsidR="001A268C" w:rsidRDefault="001A268C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1A268C" w:rsidRPr="00B523F7" w:rsidTr="001A268C">
        <w:trPr>
          <w:trHeight w:val="385"/>
        </w:trPr>
        <w:tc>
          <w:tcPr>
            <w:tcW w:w="5670" w:type="dxa"/>
            <w:vMerge w:val="restart"/>
          </w:tcPr>
          <w:p w:rsidR="001A268C" w:rsidRPr="00911F1E" w:rsidRDefault="001A268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1A268C" w:rsidRPr="00B523F7" w:rsidRDefault="001A268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1A268C" w:rsidRPr="00911F1E" w:rsidRDefault="001A268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1A268C" w:rsidRPr="00B523F7" w:rsidRDefault="001A268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1A268C" w:rsidRPr="00B523F7" w:rsidRDefault="001A268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</w:tcPr>
          <w:p w:rsidR="001A268C" w:rsidRPr="00FF6750" w:rsidRDefault="001A268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1A268C" w:rsidRDefault="001A268C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A268C" w:rsidRPr="00B523F7" w:rsidTr="001A268C">
        <w:trPr>
          <w:trHeight w:val="143"/>
        </w:trPr>
        <w:tc>
          <w:tcPr>
            <w:tcW w:w="5670" w:type="dxa"/>
            <w:vMerge/>
          </w:tcPr>
          <w:p w:rsidR="001A268C" w:rsidRPr="0086399B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A268C" w:rsidRPr="0086399B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A268C" w:rsidRPr="00B523F7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1A268C" w:rsidRPr="00B523F7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</w:tcPr>
          <w:p w:rsidR="001A268C" w:rsidRPr="00B523F7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A268C" w:rsidRPr="0086399B" w:rsidTr="007F75FD">
        <w:trPr>
          <w:trHeight w:val="710"/>
        </w:trPr>
        <w:tc>
          <w:tcPr>
            <w:tcW w:w="5670" w:type="dxa"/>
          </w:tcPr>
          <w:p w:rsidR="001A268C" w:rsidRPr="00F175D5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5.5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835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พัฒนามหาวิทยาลัยให้เป็นศูนย์ความเป็นเลิศในการผลิตพัฒนา วิจัย และบริการวิชาการด้านศิลปะและวัฒนธรรมของภาคใต้ตอนล่าง และเชื่อมโยงอาเซียนใต้  </w:t>
            </w:r>
          </w:p>
        </w:tc>
        <w:tc>
          <w:tcPr>
            <w:tcW w:w="1843" w:type="dxa"/>
          </w:tcPr>
          <w:p w:rsidR="001A268C" w:rsidRPr="0086399B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A268C" w:rsidRPr="0086399B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A268C" w:rsidRPr="0086399B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A268C" w:rsidRPr="0086399B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A268C" w:rsidRPr="0086399B" w:rsidTr="007F75FD">
        <w:trPr>
          <w:trHeight w:val="710"/>
        </w:trPr>
        <w:tc>
          <w:tcPr>
            <w:tcW w:w="5670" w:type="dxa"/>
          </w:tcPr>
          <w:p w:rsidR="001A268C" w:rsidRPr="00C87D49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87D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87D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ปราชญ์ชาวบ้านในพื้นที่ที่ได้รับการพัฒนาให้สามารถสร้างสรรค์องค์ความรู้ในการตอบสนองชุมชนได้</w:t>
            </w:r>
          </w:p>
        </w:tc>
        <w:tc>
          <w:tcPr>
            <w:tcW w:w="1843" w:type="dxa"/>
          </w:tcPr>
          <w:p w:rsidR="001A268C" w:rsidRPr="0086399B" w:rsidRDefault="001A268C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1A268C" w:rsidRPr="0086399B" w:rsidRDefault="007F75FD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1A268C" w:rsidRPr="0086399B" w:rsidRDefault="00975A45" w:rsidP="00FF6750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1A268C" w:rsidRDefault="00975A45" w:rsidP="00975A4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C14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อยู่ระหว่างรวบรวมข้อมูล</w:t>
            </w:r>
          </w:p>
        </w:tc>
      </w:tr>
      <w:tr w:rsidR="007F75FD" w:rsidRPr="0086399B" w:rsidTr="007F75FD">
        <w:trPr>
          <w:trHeight w:val="710"/>
        </w:trPr>
        <w:tc>
          <w:tcPr>
            <w:tcW w:w="5670" w:type="dxa"/>
          </w:tcPr>
          <w:p w:rsidR="007F75FD" w:rsidRPr="00C87D49" w:rsidRDefault="007F75FD" w:rsidP="007F75F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F503A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จำนวนผู้ใช้บริการผ่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านศูนย์บริการให้คำปรึกษาเพื่อการ</w:t>
            </w:r>
            <w:r w:rsidRPr="000F503A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พัฒนาการบริการวิชาการ</w:t>
            </w:r>
          </w:p>
        </w:tc>
        <w:tc>
          <w:tcPr>
            <w:tcW w:w="1843" w:type="dxa"/>
          </w:tcPr>
          <w:p w:rsidR="007F75FD" w:rsidRPr="0086399B" w:rsidRDefault="007F75FD" w:rsidP="007F75F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701" w:type="dxa"/>
          </w:tcPr>
          <w:p w:rsidR="007F75FD" w:rsidRPr="0086399B" w:rsidRDefault="007F75FD" w:rsidP="007F75F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7F75FD" w:rsidRDefault="00B83866" w:rsidP="007F75FD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7F75FD" w:rsidRDefault="00B83866" w:rsidP="00B838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C14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อยู่ระหว่างรวบรวมข้อมูล</w:t>
            </w:r>
          </w:p>
        </w:tc>
      </w:tr>
      <w:tr w:rsidR="00FC5CBB" w:rsidRPr="0086399B" w:rsidTr="007F75FD">
        <w:trPr>
          <w:trHeight w:val="710"/>
        </w:trPr>
        <w:tc>
          <w:tcPr>
            <w:tcW w:w="5670" w:type="dxa"/>
          </w:tcPr>
          <w:p w:rsidR="00FC5CBB" w:rsidRPr="00C87D49" w:rsidRDefault="00FC5CBB" w:rsidP="00FC5C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C87D4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C87D4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จำนวนรายได้จากการจัดบริการทางศิลปวัฒนธรรมของสถาบันทักษิณคดีศึกษา</w:t>
            </w:r>
          </w:p>
        </w:tc>
        <w:tc>
          <w:tcPr>
            <w:tcW w:w="1843" w:type="dxa"/>
          </w:tcPr>
          <w:p w:rsidR="00FC5CBB" w:rsidRDefault="00FC5CBB" w:rsidP="00FC5C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701" w:type="dxa"/>
          </w:tcPr>
          <w:p w:rsidR="00FC5CBB" w:rsidRDefault="00FC5CBB" w:rsidP="00FC5C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1.5</w:t>
            </w:r>
          </w:p>
        </w:tc>
        <w:tc>
          <w:tcPr>
            <w:tcW w:w="1701" w:type="dxa"/>
          </w:tcPr>
          <w:p w:rsidR="00FC5CBB" w:rsidRDefault="00FC5CBB" w:rsidP="00FC5C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827" w:type="dxa"/>
          </w:tcPr>
          <w:p w:rsidR="00FC5CBB" w:rsidRDefault="00FC5CBB" w:rsidP="00FC5CB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C143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อยู่ระหว่างรวบรวมข้อมูล</w:t>
            </w:r>
          </w:p>
        </w:tc>
      </w:tr>
    </w:tbl>
    <w:p w:rsidR="00997C9B" w:rsidRDefault="00997C9B" w:rsidP="0078601F">
      <w:pPr>
        <w:tabs>
          <w:tab w:val="left" w:pos="426"/>
        </w:tabs>
        <w:rPr>
          <w:sz w:val="16"/>
          <w:szCs w:val="16"/>
        </w:rPr>
      </w:pPr>
    </w:p>
    <w:p w:rsidR="00997C9B" w:rsidRDefault="00997C9B" w:rsidP="0078601F">
      <w:pPr>
        <w:tabs>
          <w:tab w:val="left" w:pos="426"/>
        </w:tabs>
        <w:rPr>
          <w:sz w:val="16"/>
          <w:szCs w:val="16"/>
        </w:rPr>
      </w:pPr>
    </w:p>
    <w:p w:rsidR="005212E0" w:rsidRPr="000F503A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F503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0F503A" w:rsidRDefault="005212E0" w:rsidP="005212E0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F503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F503A">
        <w:rPr>
          <w:rFonts w:ascii="TH SarabunPSK" w:hAnsi="TH SarabunPSK" w:cs="TH SarabunPSK"/>
          <w:sz w:val="32"/>
          <w:szCs w:val="32"/>
          <w:cs/>
        </w:rPr>
        <w:t>สถาบันทักษิณคดีศึกษา</w:t>
      </w:r>
    </w:p>
    <w:p w:rsidR="005212E0" w:rsidRPr="000F503A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0F503A">
        <w:rPr>
          <w:rFonts w:ascii="TH SarabunPSK" w:hAnsi="TH SarabunPSK" w:cs="TH SarabunPSK"/>
          <w:sz w:val="32"/>
          <w:szCs w:val="32"/>
        </w:rPr>
        <w:t xml:space="preserve">- </w:t>
      </w:r>
      <w:r w:rsidRPr="000F503A">
        <w:rPr>
          <w:rFonts w:ascii="TH SarabunPSK" w:hAnsi="TH SarabunPSK" w:cs="TH SarabunPSK" w:hint="cs"/>
          <w:sz w:val="32"/>
          <w:szCs w:val="32"/>
          <w:cs/>
        </w:rPr>
        <w:t>วิทยาลัยภูมิปัญญาชุมชน</w:t>
      </w:r>
    </w:p>
    <w:p w:rsidR="005212E0" w:rsidRPr="000F503A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F503A">
        <w:rPr>
          <w:rFonts w:ascii="TH SarabunPSK" w:hAnsi="TH SarabunPSK" w:cs="TH SarabunPSK" w:hint="cs"/>
          <w:sz w:val="32"/>
          <w:szCs w:val="32"/>
          <w:cs/>
        </w:rPr>
        <w:t>- คณะมนุษยศาสตร์และสังคมศาสตร์</w:t>
      </w:r>
    </w:p>
    <w:p w:rsidR="000C2D0B" w:rsidRDefault="000C2D0B" w:rsidP="0078601F">
      <w:pPr>
        <w:tabs>
          <w:tab w:val="left" w:pos="426"/>
        </w:tabs>
        <w:rPr>
          <w:sz w:val="16"/>
          <w:szCs w:val="16"/>
        </w:rPr>
      </w:pPr>
    </w:p>
    <w:p w:rsidR="000C2D0B" w:rsidRDefault="000C2D0B" w:rsidP="0078601F">
      <w:pPr>
        <w:tabs>
          <w:tab w:val="left" w:pos="426"/>
        </w:tabs>
        <w:rPr>
          <w:sz w:val="16"/>
          <w:szCs w:val="16"/>
        </w:rPr>
      </w:pPr>
    </w:p>
    <w:p w:rsidR="000C2D0B" w:rsidRDefault="000C2D0B" w:rsidP="0078601F">
      <w:pPr>
        <w:tabs>
          <w:tab w:val="left" w:pos="426"/>
        </w:tabs>
        <w:rPr>
          <w:sz w:val="16"/>
          <w:szCs w:val="16"/>
        </w:rPr>
      </w:pPr>
    </w:p>
    <w:p w:rsidR="000C2D0B" w:rsidRDefault="000C2D0B" w:rsidP="0078601F">
      <w:pPr>
        <w:tabs>
          <w:tab w:val="left" w:pos="426"/>
        </w:tabs>
        <w:rPr>
          <w:sz w:val="16"/>
          <w:szCs w:val="16"/>
        </w:rPr>
      </w:pPr>
    </w:p>
    <w:p w:rsidR="000C2D0B" w:rsidRDefault="000C2D0B" w:rsidP="0078601F">
      <w:pPr>
        <w:tabs>
          <w:tab w:val="left" w:pos="426"/>
        </w:tabs>
        <w:rPr>
          <w:sz w:val="16"/>
          <w:szCs w:val="16"/>
        </w:rPr>
      </w:pPr>
    </w:p>
    <w:p w:rsidR="000C2D0B" w:rsidRDefault="000C2D0B" w:rsidP="0078601F">
      <w:pPr>
        <w:tabs>
          <w:tab w:val="left" w:pos="426"/>
        </w:tabs>
        <w:rPr>
          <w:sz w:val="16"/>
          <w:szCs w:val="16"/>
        </w:rPr>
      </w:pPr>
    </w:p>
    <w:p w:rsidR="000C2D0B" w:rsidRDefault="000C2D0B" w:rsidP="0078601F">
      <w:pPr>
        <w:tabs>
          <w:tab w:val="left" w:pos="426"/>
        </w:tabs>
        <w:rPr>
          <w:sz w:val="16"/>
          <w:szCs w:val="16"/>
        </w:rPr>
      </w:pPr>
    </w:p>
    <w:p w:rsidR="006C66A7" w:rsidRDefault="006C66A7" w:rsidP="0078601F">
      <w:pPr>
        <w:tabs>
          <w:tab w:val="left" w:pos="426"/>
        </w:tabs>
        <w:rPr>
          <w:sz w:val="16"/>
          <w:szCs w:val="16"/>
        </w:rPr>
      </w:pPr>
    </w:p>
    <w:p w:rsidR="002F779E" w:rsidRDefault="000D7744" w:rsidP="002F779E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="004A5E93">
        <w:rPr>
          <w:sz w:val="32"/>
          <w:szCs w:val="32"/>
        </w:rPr>
        <w:t xml:space="preserve">  </w:t>
      </w:r>
      <w:r w:rsidR="000C2D0B">
        <w:rPr>
          <w:sz w:val="32"/>
          <w:szCs w:val="32"/>
        </w:rPr>
        <w:t xml:space="preserve"> </w:t>
      </w:r>
      <w:r w:rsidR="004A5E93" w:rsidRPr="000D774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การพัฒนามหาวิทยาลัยให้เป็นมหาวิทยาลัยสมบูรณ์แบบ มีการพัฒนาทรัพยากร</w:t>
      </w:r>
      <w:r w:rsidR="00FF6750" w:rsidRPr="000D774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มนุษย์ สู่มหาวิทยาลัยแห่งความสุข มีวัฒนธรรมที่เข้มแข็ง </w:t>
      </w:r>
    </w:p>
    <w:p w:rsidR="004A5E93" w:rsidRPr="000D7744" w:rsidRDefault="002F779E" w:rsidP="0078601F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6750" w:rsidRPr="000D7744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proofErr w:type="spellStart"/>
      <w:r w:rsidR="00FF6750" w:rsidRPr="000D7744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0D7744">
        <w:rPr>
          <w:rFonts w:ascii="TH SarabunPSK" w:hAnsi="TH SarabunPSK" w:cs="TH SarabunPSK"/>
          <w:b/>
          <w:bCs/>
          <w:sz w:val="32"/>
          <w:szCs w:val="32"/>
          <w:cs/>
        </w:rPr>
        <w:t>บาล พึ่งพาตนเองได้</w:t>
      </w:r>
      <w:r w:rsidR="000D77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</w:p>
    <w:p w:rsidR="002F779E" w:rsidRDefault="000D7744" w:rsidP="002F779E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F77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เป้าประสงค์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F77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77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77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0D774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มหาวิทยาลัยเป็นมหาวิทยาลัยมาตรฐานตามเกณฑ์รางวัลคุณภาพแห่งชาติ สมบูรณ์แบบ</w:t>
      </w:r>
      <w:r w:rsidR="002F779E" w:rsidRPr="000D774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และพึ่งพาตนเองได้  </w:t>
      </w:r>
      <w:r w:rsidR="002F77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97C9B" w:rsidRPr="002F779E" w:rsidRDefault="00997C9B" w:rsidP="0078601F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7F75FD" w:rsidRPr="0086399B" w:rsidTr="007F75FD">
        <w:trPr>
          <w:trHeight w:val="385"/>
        </w:trPr>
        <w:tc>
          <w:tcPr>
            <w:tcW w:w="5670" w:type="dxa"/>
            <w:vMerge w:val="restart"/>
          </w:tcPr>
          <w:p w:rsidR="007F75FD" w:rsidRPr="00911F1E" w:rsidRDefault="007F75F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F75FD" w:rsidRPr="00B523F7" w:rsidRDefault="007F75F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ตัวชี้วัดระดับมหาวิทยาลัย</w:t>
            </w:r>
          </w:p>
        </w:tc>
        <w:tc>
          <w:tcPr>
            <w:tcW w:w="1843" w:type="dxa"/>
            <w:vMerge w:val="restart"/>
          </w:tcPr>
          <w:p w:rsidR="007F75FD" w:rsidRPr="00911F1E" w:rsidRDefault="007F75F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F75FD" w:rsidRPr="00B523F7" w:rsidRDefault="007F75F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7F75FD" w:rsidRPr="00B523F7" w:rsidRDefault="007F75F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7F75FD" w:rsidRPr="002F779E" w:rsidRDefault="007F75F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7F75FD" w:rsidRDefault="007F75FD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F75FD" w:rsidRPr="0086399B" w:rsidTr="007F75FD">
        <w:trPr>
          <w:trHeight w:val="143"/>
        </w:trPr>
        <w:tc>
          <w:tcPr>
            <w:tcW w:w="5670" w:type="dxa"/>
            <w:vMerge/>
          </w:tcPr>
          <w:p w:rsidR="007F75FD" w:rsidRPr="0086399B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F75FD" w:rsidRPr="0086399B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7F75FD" w:rsidRPr="00B523F7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7F75FD" w:rsidRPr="00B523F7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7F75FD" w:rsidRPr="00B523F7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F75FD" w:rsidRPr="0086399B" w:rsidTr="007F75FD">
        <w:trPr>
          <w:trHeight w:val="441"/>
        </w:trPr>
        <w:tc>
          <w:tcPr>
            <w:tcW w:w="5670" w:type="dxa"/>
          </w:tcPr>
          <w:p w:rsidR="007F75FD" w:rsidRPr="0086399B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D77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TSU</w:t>
            </w:r>
            <w:r w:rsidRPr="000D77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14. ร้อยละของรายได้อื่นของมหาวิทยาลัย</w:t>
            </w:r>
          </w:p>
        </w:tc>
        <w:tc>
          <w:tcPr>
            <w:tcW w:w="1843" w:type="dxa"/>
          </w:tcPr>
          <w:p w:rsidR="007F75FD" w:rsidRPr="0086399B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7F75FD" w:rsidRPr="0086399B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1701" w:type="dxa"/>
          </w:tcPr>
          <w:p w:rsidR="007F75FD" w:rsidRDefault="00EC1AD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25.76</w:t>
            </w:r>
          </w:p>
          <w:p w:rsidR="00EC1ADD" w:rsidRPr="0086399B" w:rsidRDefault="00EC1AD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827" w:type="dxa"/>
          </w:tcPr>
          <w:p w:rsidR="007F75FD" w:rsidRDefault="007F75FD" w:rsidP="000836A3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F75FD" w:rsidRPr="0086399B" w:rsidTr="007F75FD">
        <w:trPr>
          <w:trHeight w:val="710"/>
        </w:trPr>
        <w:tc>
          <w:tcPr>
            <w:tcW w:w="5670" w:type="dxa"/>
          </w:tcPr>
          <w:p w:rsidR="007F75FD" w:rsidRPr="009E2CD8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77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TSU</w:t>
            </w:r>
            <w:r w:rsidRPr="000D77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15. สัดส่วนรายได้ค่าธรรมเนียมการศึกษากับรายได้อื่น</w:t>
            </w:r>
          </w:p>
        </w:tc>
        <w:tc>
          <w:tcPr>
            <w:tcW w:w="1843" w:type="dxa"/>
          </w:tcPr>
          <w:p w:rsidR="007F75FD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7F75FD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:0.5</w:t>
            </w:r>
          </w:p>
        </w:tc>
        <w:tc>
          <w:tcPr>
            <w:tcW w:w="1701" w:type="dxa"/>
          </w:tcPr>
          <w:p w:rsidR="007F75FD" w:rsidRPr="00C642C7" w:rsidRDefault="007F75FD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:0.32</w:t>
            </w:r>
          </w:p>
        </w:tc>
        <w:tc>
          <w:tcPr>
            <w:tcW w:w="3827" w:type="dxa"/>
          </w:tcPr>
          <w:p w:rsidR="00FF009E" w:rsidRDefault="00FF009E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อยู่ระหว่างประสานข้อมูลกับหน่วยงานที่</w:t>
            </w:r>
          </w:p>
          <w:p w:rsidR="007F75FD" w:rsidRDefault="00FF009E" w:rsidP="00FF00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รับผิดชอบ</w:t>
            </w:r>
          </w:p>
        </w:tc>
      </w:tr>
      <w:tr w:rsidR="00EC54CB" w:rsidRPr="0086399B" w:rsidTr="007F75FD">
        <w:trPr>
          <w:trHeight w:val="579"/>
        </w:trPr>
        <w:tc>
          <w:tcPr>
            <w:tcW w:w="5670" w:type="dxa"/>
          </w:tcPr>
          <w:p w:rsidR="00EC54CB" w:rsidRPr="00FC5CBB" w:rsidRDefault="00EC54CB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</w:pPr>
            <w:r w:rsidRPr="0079013A">
              <w:rPr>
                <w:rFonts w:ascii="TH SarabunPSK" w:hAnsi="TH SarabunPSK" w:cs="TH SarabunPSK"/>
                <w:color w:val="000000"/>
                <w:sz w:val="32"/>
                <w:szCs w:val="32"/>
              </w:rPr>
              <w:t>TSU</w:t>
            </w:r>
            <w:r w:rsidRPr="007901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16. ระดับความสำเร็จในการพัฒนาสู่เกณฑ์รางวัลคุณภาพแห่งชาติ</w:t>
            </w:r>
            <w:r w:rsidR="00FC5CBB">
              <w:t xml:space="preserve"> </w:t>
            </w:r>
          </w:p>
        </w:tc>
        <w:tc>
          <w:tcPr>
            <w:tcW w:w="1843" w:type="dxa"/>
          </w:tcPr>
          <w:p w:rsidR="00EC54CB" w:rsidRDefault="00EC54CB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EC54CB" w:rsidRPr="008C1EEC" w:rsidRDefault="00EC54CB" w:rsidP="00EC54CB">
            <w:pPr>
              <w:pStyle w:val="a3"/>
              <w:ind w:left="0"/>
              <w:jc w:val="center"/>
              <w:rPr>
                <w:rFonts w:ascii="TH SarabunPSK" w:hAnsi="TH SarabunPSK" w:cs="TH SarabunPSK"/>
              </w:rPr>
            </w:pPr>
            <w:r w:rsidRPr="008C1EEC">
              <w:rPr>
                <w:rFonts w:ascii="TH SarabunPSK" w:hAnsi="TH SarabunPSK" w:cs="TH SarabunPSK"/>
                <w:cs/>
              </w:rPr>
              <w:t xml:space="preserve">ส่วนงานนำร่องยื่นขอรับการตรวจประเมิน/เข้าร่วมโครงการ </w:t>
            </w:r>
            <w:proofErr w:type="spellStart"/>
            <w:r w:rsidRPr="008C1EEC">
              <w:rPr>
                <w:rFonts w:ascii="TH SarabunPSK" w:hAnsi="TH SarabunPSK" w:cs="TH SarabunPSK"/>
                <w:sz w:val="26"/>
                <w:szCs w:val="26"/>
              </w:rPr>
              <w:t>EdPEx</w:t>
            </w:r>
            <w:proofErr w:type="spellEnd"/>
            <w:r w:rsidRPr="008C1EEC">
              <w:rPr>
                <w:rFonts w:ascii="TH SarabunPSK" w:hAnsi="TH SarabunPSK" w:cs="TH SarabunPSK"/>
              </w:rPr>
              <w:t xml:space="preserve"> 200</w:t>
            </w:r>
            <w:r w:rsidRPr="008C1EEC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  <w:tc>
          <w:tcPr>
            <w:tcW w:w="1701" w:type="dxa"/>
          </w:tcPr>
          <w:p w:rsidR="00EC54CB" w:rsidRDefault="00EC54CB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 ข้อ</w:t>
            </w:r>
          </w:p>
        </w:tc>
        <w:tc>
          <w:tcPr>
            <w:tcW w:w="3827" w:type="dxa"/>
          </w:tcPr>
          <w:p w:rsidR="00EC54CB" w:rsidRDefault="00EC54CB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C54CB" w:rsidRPr="0086399B" w:rsidTr="007F75FD">
        <w:trPr>
          <w:trHeight w:val="579"/>
        </w:trPr>
        <w:tc>
          <w:tcPr>
            <w:tcW w:w="5670" w:type="dxa"/>
          </w:tcPr>
          <w:p w:rsidR="00EC54CB" w:rsidRPr="00CF6D20" w:rsidRDefault="00EC54CB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TSU17.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ค่าดัชนีความสุขของบุคลากรในทุกระดับของมหาวิทยาลัย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: Happy Work-Life</w:t>
            </w:r>
          </w:p>
        </w:tc>
        <w:tc>
          <w:tcPr>
            <w:tcW w:w="1843" w:type="dxa"/>
          </w:tcPr>
          <w:p w:rsidR="00EC54CB" w:rsidRDefault="00EC54CB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C54CB" w:rsidRPr="008C1EEC" w:rsidRDefault="00EC54CB" w:rsidP="00EC54C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1EEC">
              <w:rPr>
                <w:rFonts w:ascii="TH SarabunPSK" w:hAnsi="TH SarabunPSK" w:cs="TH SarabunPSK"/>
                <w:sz w:val="32"/>
                <w:szCs w:val="32"/>
              </w:rPr>
              <w:t>3.25</w:t>
            </w:r>
          </w:p>
        </w:tc>
        <w:tc>
          <w:tcPr>
            <w:tcW w:w="1701" w:type="dxa"/>
          </w:tcPr>
          <w:p w:rsidR="00EC54CB" w:rsidRDefault="00EC54CB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ข้อ</w:t>
            </w:r>
          </w:p>
        </w:tc>
        <w:tc>
          <w:tcPr>
            <w:tcW w:w="3827" w:type="dxa"/>
          </w:tcPr>
          <w:p w:rsidR="00EC54CB" w:rsidRPr="004233D5" w:rsidRDefault="00EC54CB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3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ยังไม่มีการประเมินค่าดัชนีความสุข</w:t>
            </w:r>
          </w:p>
        </w:tc>
      </w:tr>
      <w:tr w:rsidR="00C62C0E" w:rsidRPr="0086399B" w:rsidTr="007F75FD">
        <w:trPr>
          <w:trHeight w:val="579"/>
        </w:trPr>
        <w:tc>
          <w:tcPr>
            <w:tcW w:w="5670" w:type="dxa"/>
          </w:tcPr>
          <w:p w:rsidR="00C62C0E" w:rsidRDefault="00C62C0E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C1EEC">
              <w:rPr>
                <w:rFonts w:ascii="TH SarabunPSK" w:hAnsi="TH SarabunPSK" w:cs="TH SarabunPSK"/>
                <w:sz w:val="32"/>
                <w:szCs w:val="32"/>
              </w:rPr>
              <w:t xml:space="preserve">TSU 18. </w:t>
            </w:r>
            <w:r w:rsidRPr="008C1E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อันดับของการจัดอันดับมหาวิทยาลัยชั้นนำของอาเซียนตามหลักเกณฑ์ของ </w:t>
            </w:r>
            <w:r w:rsidRPr="008C1EEC">
              <w:rPr>
                <w:rFonts w:ascii="TH SarabunPSK" w:hAnsi="TH SarabunPSK" w:cs="TH SarabunPSK"/>
                <w:sz w:val="32"/>
                <w:szCs w:val="32"/>
              </w:rPr>
              <w:t xml:space="preserve"> The UI </w:t>
            </w:r>
            <w:r w:rsidRPr="008C1EEC">
              <w:rPr>
                <w:rFonts w:ascii="TH SarabunPSK" w:hAnsi="TH SarabunPSK" w:cs="TH SarabunPSK"/>
                <w:sz w:val="30"/>
                <w:szCs w:val="30"/>
              </w:rPr>
              <w:t>Green Metric</w:t>
            </w:r>
            <w:r w:rsidRPr="008C1EEC">
              <w:rPr>
                <w:rFonts w:ascii="TH SarabunPSK" w:hAnsi="TH SarabunPSK" w:cs="TH SarabunPSK"/>
                <w:sz w:val="32"/>
                <w:szCs w:val="32"/>
              </w:rPr>
              <w:t xml:space="preserve"> World University Ranking</w:t>
            </w:r>
          </w:p>
        </w:tc>
        <w:tc>
          <w:tcPr>
            <w:tcW w:w="1843" w:type="dxa"/>
          </w:tcPr>
          <w:p w:rsidR="00C62C0E" w:rsidRDefault="00C62C0E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อันดับ</w:t>
            </w:r>
          </w:p>
        </w:tc>
        <w:tc>
          <w:tcPr>
            <w:tcW w:w="1701" w:type="dxa"/>
          </w:tcPr>
          <w:p w:rsidR="00C62C0E" w:rsidRPr="008C1EEC" w:rsidRDefault="00C62C0E" w:rsidP="00EC54CB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301-350</w:t>
            </w:r>
          </w:p>
        </w:tc>
        <w:tc>
          <w:tcPr>
            <w:tcW w:w="1701" w:type="dxa"/>
          </w:tcPr>
          <w:p w:rsidR="00C62C0E" w:rsidRDefault="00716279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131</w:t>
            </w:r>
          </w:p>
        </w:tc>
        <w:tc>
          <w:tcPr>
            <w:tcW w:w="3827" w:type="dxa"/>
          </w:tcPr>
          <w:p w:rsidR="00C62C0E" w:rsidRPr="00967D7E" w:rsidRDefault="00C62C0E" w:rsidP="00EC54C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90EAB" w:rsidRPr="008C1EEC" w:rsidRDefault="00890EAB" w:rsidP="00890EAB">
      <w:pPr>
        <w:pStyle w:val="a3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C1EE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หน่วยงานผู้รับผิดชอบในการบริหารตัวชี้วัด</w:t>
      </w:r>
    </w:p>
    <w:p w:rsidR="00890EAB" w:rsidRPr="008C1EEC" w:rsidRDefault="00890EAB" w:rsidP="00DF5D1D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8C1EEC">
        <w:rPr>
          <w:rFonts w:ascii="TH SarabunPSK" w:hAnsi="TH SarabunPSK" w:cs="TH SarabunPSK"/>
          <w:sz w:val="32"/>
          <w:szCs w:val="32"/>
          <w:cs/>
        </w:rPr>
        <w:t>ส่วนงานวิชาการและส่วนงานอื่น</w:t>
      </w:r>
    </w:p>
    <w:p w:rsidR="00890EAB" w:rsidRPr="008C1EEC" w:rsidRDefault="00890EAB" w:rsidP="00DF5D1D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8C1EEC">
        <w:rPr>
          <w:rFonts w:ascii="TH SarabunPSK" w:hAnsi="TH SarabunPSK" w:cs="TH SarabunPSK" w:hint="cs"/>
          <w:sz w:val="32"/>
          <w:szCs w:val="32"/>
          <w:cs/>
        </w:rPr>
        <w:t>สถาบันวิจัยและการพัฒนา</w:t>
      </w:r>
    </w:p>
    <w:p w:rsidR="00890EAB" w:rsidRPr="008C1EEC" w:rsidRDefault="00890EAB" w:rsidP="00DF5D1D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8C1EEC">
        <w:rPr>
          <w:rFonts w:ascii="TH SarabunPSK" w:hAnsi="TH SarabunPSK" w:cs="TH SarabunPSK" w:hint="cs"/>
          <w:sz w:val="32"/>
          <w:szCs w:val="32"/>
          <w:cs/>
        </w:rPr>
        <w:t>ฝ่ายบริหารวิทยาเขตสงขลา/พัทลุง</w:t>
      </w:r>
    </w:p>
    <w:p w:rsidR="00890EAB" w:rsidRPr="008C1EEC" w:rsidRDefault="00890EAB" w:rsidP="00DF5D1D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8C1EEC">
        <w:rPr>
          <w:rFonts w:ascii="TH SarabunPSK" w:hAnsi="TH SarabunPSK" w:cs="TH SarabunPSK"/>
          <w:sz w:val="32"/>
          <w:szCs w:val="32"/>
          <w:cs/>
        </w:rPr>
        <w:t>ฝ่ายการคลังและทรัพย์สิน</w:t>
      </w:r>
    </w:p>
    <w:p w:rsidR="00890EAB" w:rsidRPr="008C1EEC" w:rsidRDefault="00890EAB" w:rsidP="00DF5D1D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8C1EEC">
        <w:rPr>
          <w:rFonts w:ascii="TH SarabunPSK" w:hAnsi="TH SarabunPSK" w:cs="TH SarabunPSK"/>
          <w:sz w:val="32"/>
          <w:szCs w:val="32"/>
          <w:cs/>
        </w:rPr>
        <w:t>ฝ่ายแผนงาน</w:t>
      </w:r>
    </w:p>
    <w:p w:rsidR="00890EAB" w:rsidRPr="008C1EEC" w:rsidRDefault="00890EAB" w:rsidP="00DF5D1D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8C1EEC">
        <w:rPr>
          <w:rFonts w:ascii="TH SarabunPSK" w:hAnsi="TH SarabunPSK" w:cs="TH SarabunPSK" w:hint="cs"/>
          <w:sz w:val="32"/>
          <w:szCs w:val="32"/>
          <w:cs/>
        </w:rPr>
        <w:t>ฝ่ายบริหารกลางและทรัพยากรบุคคล</w:t>
      </w:r>
    </w:p>
    <w:p w:rsidR="00890EAB" w:rsidRPr="008C1EEC" w:rsidRDefault="00890EAB" w:rsidP="00DF5D1D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8C1EEC">
        <w:rPr>
          <w:rFonts w:ascii="TH SarabunPSK" w:hAnsi="TH SarabunPSK" w:cs="TH SarabunPSK" w:hint="cs"/>
          <w:sz w:val="32"/>
          <w:szCs w:val="32"/>
          <w:cs/>
        </w:rPr>
        <w:lastRenderedPageBreak/>
        <w:t>ฝ่ายวิชาการและประกันคุณภาพการศึกษา</w:t>
      </w:r>
    </w:p>
    <w:p w:rsidR="00890EAB" w:rsidRPr="008C1EEC" w:rsidRDefault="00890EAB" w:rsidP="00DF5D1D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8C1EEC">
        <w:rPr>
          <w:rFonts w:ascii="TH SarabunPSK" w:hAnsi="TH SarabunPSK" w:cs="TH SarabunPSK"/>
          <w:sz w:val="32"/>
          <w:szCs w:val="32"/>
          <w:cs/>
        </w:rPr>
        <w:t xml:space="preserve">ภารกิจบริการวิชาการ </w:t>
      </w:r>
    </w:p>
    <w:p w:rsidR="00890EAB" w:rsidRPr="008C1EEC" w:rsidRDefault="00890EAB" w:rsidP="00DF5D1D">
      <w:pPr>
        <w:pStyle w:val="a3"/>
        <w:numPr>
          <w:ilvl w:val="0"/>
          <w:numId w:val="10"/>
        </w:numPr>
        <w:jc w:val="both"/>
        <w:rPr>
          <w:rFonts w:ascii="TH SarabunPSK" w:hAnsi="TH SarabunPSK" w:cs="TH SarabunPSK"/>
          <w:sz w:val="32"/>
          <w:szCs w:val="32"/>
        </w:rPr>
      </w:pPr>
      <w:r w:rsidRPr="008C1EEC">
        <w:rPr>
          <w:rFonts w:ascii="TH SarabunPSK" w:hAnsi="TH SarabunPSK" w:cs="TH SarabunPSK" w:hint="cs"/>
          <w:sz w:val="32"/>
          <w:szCs w:val="32"/>
          <w:cs/>
        </w:rPr>
        <w:t>หน่วยงานที่รับผิดชอบและจัดการทรัพย์สินและรายได้</w:t>
      </w:r>
    </w:p>
    <w:p w:rsidR="00890EAB" w:rsidRDefault="00890EAB" w:rsidP="0078601F">
      <w:pPr>
        <w:tabs>
          <w:tab w:val="left" w:pos="426"/>
        </w:tabs>
        <w:rPr>
          <w:sz w:val="16"/>
          <w:szCs w:val="16"/>
        </w:rPr>
      </w:pPr>
    </w:p>
    <w:p w:rsidR="00890EAB" w:rsidRDefault="00890EAB" w:rsidP="0078601F">
      <w:pPr>
        <w:tabs>
          <w:tab w:val="left" w:pos="426"/>
        </w:tabs>
        <w:rPr>
          <w:sz w:val="16"/>
          <w:szCs w:val="16"/>
        </w:rPr>
      </w:pPr>
    </w:p>
    <w:p w:rsidR="00890EAB" w:rsidRDefault="00890EAB" w:rsidP="0078601F">
      <w:pPr>
        <w:tabs>
          <w:tab w:val="left" w:pos="426"/>
        </w:tabs>
        <w:rPr>
          <w:sz w:val="16"/>
          <w:szCs w:val="16"/>
        </w:rPr>
      </w:pPr>
    </w:p>
    <w:p w:rsidR="00890EAB" w:rsidRDefault="00890EAB" w:rsidP="0078601F">
      <w:pPr>
        <w:tabs>
          <w:tab w:val="left" w:pos="426"/>
        </w:tabs>
        <w:rPr>
          <w:sz w:val="16"/>
          <w:szCs w:val="16"/>
        </w:rPr>
      </w:pPr>
    </w:p>
    <w:p w:rsidR="00125E78" w:rsidRDefault="00125E78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880901" w:rsidRDefault="00880901" w:rsidP="0078601F">
      <w:pPr>
        <w:tabs>
          <w:tab w:val="left" w:pos="426"/>
        </w:tabs>
        <w:rPr>
          <w:sz w:val="16"/>
          <w:szCs w:val="16"/>
        </w:rPr>
      </w:pPr>
    </w:p>
    <w:p w:rsidR="004F06AA" w:rsidRDefault="004F06AA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880901" w:rsidRPr="00B523F7" w:rsidTr="00880901">
        <w:trPr>
          <w:trHeight w:val="385"/>
        </w:trPr>
        <w:tc>
          <w:tcPr>
            <w:tcW w:w="5670" w:type="dxa"/>
            <w:vMerge w:val="restart"/>
          </w:tcPr>
          <w:p w:rsidR="00880901" w:rsidRPr="00911F1E" w:rsidRDefault="00880901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880901" w:rsidRPr="00B523F7" w:rsidRDefault="00880901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880901" w:rsidRPr="00911F1E" w:rsidRDefault="00880901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880901" w:rsidRPr="00B523F7" w:rsidRDefault="00880901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880901" w:rsidRPr="00B523F7" w:rsidRDefault="00880901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880901" w:rsidRPr="002F779E" w:rsidRDefault="00880901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880901" w:rsidRDefault="00880901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80901" w:rsidRPr="00B523F7" w:rsidTr="00880901">
        <w:trPr>
          <w:trHeight w:val="143"/>
        </w:trPr>
        <w:tc>
          <w:tcPr>
            <w:tcW w:w="5670" w:type="dxa"/>
            <w:vMerge/>
          </w:tcPr>
          <w:p w:rsidR="00880901" w:rsidRPr="0086399B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80901" w:rsidRPr="0086399B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0901" w:rsidRPr="00B523F7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880901" w:rsidRPr="00B523F7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880901" w:rsidRPr="00B523F7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80901" w:rsidRPr="0086399B" w:rsidTr="00880901">
        <w:trPr>
          <w:trHeight w:val="710"/>
        </w:trPr>
        <w:tc>
          <w:tcPr>
            <w:tcW w:w="5670" w:type="dxa"/>
          </w:tcPr>
          <w:p w:rsidR="00880901" w:rsidRPr="00F175D5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6.1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4F06A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เสริมสร้างศักยภาพการพึ่งพาตนเองได้ ด้วยการจัดการทรัพยากร การบริการวิชาการ        </w:t>
            </w:r>
          </w:p>
        </w:tc>
        <w:tc>
          <w:tcPr>
            <w:tcW w:w="1843" w:type="dxa"/>
          </w:tcPr>
          <w:p w:rsidR="00880901" w:rsidRPr="0086399B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0901" w:rsidRPr="0086399B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0901" w:rsidRPr="0086399B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880901" w:rsidRPr="0086399B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80901" w:rsidRPr="0086399B" w:rsidTr="00880901">
        <w:trPr>
          <w:trHeight w:val="710"/>
        </w:trPr>
        <w:tc>
          <w:tcPr>
            <w:tcW w:w="5670" w:type="dxa"/>
          </w:tcPr>
          <w:p w:rsidR="00880901" w:rsidRPr="004F06AA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F06A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4F06A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ระดับความสำเร็จในการจัดตั้งหน่วยงานหารายได้</w:t>
            </w:r>
          </w:p>
          <w:p w:rsidR="00880901" w:rsidRPr="00383578" w:rsidRDefault="00880901" w:rsidP="002F779E">
            <w:pPr>
              <w:rPr>
                <w:cs/>
              </w:rPr>
            </w:pPr>
          </w:p>
        </w:tc>
        <w:tc>
          <w:tcPr>
            <w:tcW w:w="1843" w:type="dxa"/>
          </w:tcPr>
          <w:p w:rsidR="00880901" w:rsidRPr="0086399B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880901" w:rsidRPr="0086399B" w:rsidRDefault="00640389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3FCD">
              <w:rPr>
                <w:rFonts w:ascii="TH SarabunPSK" w:hAnsi="TH SarabunPSK" w:cs="TH SarabunPSK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D3FCD">
              <w:rPr>
                <w:rFonts w:ascii="TH SarabunPSK" w:hAnsi="TH SarabunPSK" w:cs="TH SarabunPSK"/>
                <w:cs/>
              </w:rPr>
              <w:t>การก่อ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D3FCD">
              <w:rPr>
                <w:rFonts w:ascii="TH SarabunPSK" w:hAnsi="TH SarabunPSK" w:cs="TH SarabunPSK"/>
                <w:cs/>
              </w:rPr>
              <w:t>สร้างอาคารและระบบสาธารณูปการ</w:t>
            </w:r>
          </w:p>
        </w:tc>
        <w:tc>
          <w:tcPr>
            <w:tcW w:w="1701" w:type="dxa"/>
          </w:tcPr>
          <w:p w:rsidR="00880901" w:rsidRPr="0086399B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อยู่ระหว่างดำเนินการวิเคราะห์ข้อมูล</w:t>
            </w:r>
          </w:p>
        </w:tc>
        <w:tc>
          <w:tcPr>
            <w:tcW w:w="3827" w:type="dxa"/>
          </w:tcPr>
          <w:p w:rsidR="00880901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80901" w:rsidRPr="0086399B" w:rsidTr="00880901">
        <w:trPr>
          <w:trHeight w:val="550"/>
        </w:trPr>
        <w:tc>
          <w:tcPr>
            <w:tcW w:w="5670" w:type="dxa"/>
          </w:tcPr>
          <w:p w:rsidR="00880901" w:rsidRPr="004F06AA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778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ร้อยละของรายได้ที่เพิ่มขึ้น</w:t>
            </w:r>
          </w:p>
        </w:tc>
        <w:tc>
          <w:tcPr>
            <w:tcW w:w="1843" w:type="dxa"/>
          </w:tcPr>
          <w:p w:rsidR="00880901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880901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880901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0.64</w:t>
            </w:r>
          </w:p>
        </w:tc>
        <w:tc>
          <w:tcPr>
            <w:tcW w:w="3827" w:type="dxa"/>
          </w:tcPr>
          <w:p w:rsidR="00880901" w:rsidRDefault="00880901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662F7C" w:rsidRDefault="00662F7C" w:rsidP="0078601F">
      <w:pPr>
        <w:tabs>
          <w:tab w:val="left" w:pos="426"/>
        </w:tabs>
        <w:rPr>
          <w:sz w:val="16"/>
          <w:szCs w:val="16"/>
        </w:rPr>
      </w:pPr>
    </w:p>
    <w:p w:rsidR="009F268B" w:rsidRDefault="009F268B" w:rsidP="0078601F">
      <w:pPr>
        <w:tabs>
          <w:tab w:val="left" w:pos="426"/>
        </w:tabs>
        <w:rPr>
          <w:sz w:val="16"/>
          <w:szCs w:val="16"/>
        </w:rPr>
      </w:pPr>
    </w:p>
    <w:p w:rsidR="005212E0" w:rsidRPr="00FB3C26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B3C2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FB3C26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B3C2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B3C26">
        <w:rPr>
          <w:rFonts w:ascii="TH SarabunPSK" w:hAnsi="TH SarabunPSK" w:cs="TH SarabunPSK" w:hint="cs"/>
          <w:sz w:val="32"/>
          <w:szCs w:val="32"/>
          <w:cs/>
        </w:rPr>
        <w:t>คณะและหน่วยงานเทียบเท่า</w:t>
      </w:r>
    </w:p>
    <w:p w:rsidR="005212E0" w:rsidRPr="00FB3C26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B3C2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B3C26">
        <w:rPr>
          <w:rFonts w:ascii="TH SarabunPSK" w:hAnsi="TH SarabunPSK" w:cs="TH SarabunPSK"/>
          <w:sz w:val="32"/>
          <w:szCs w:val="32"/>
          <w:cs/>
        </w:rPr>
        <w:t>ฝ่ายการคลังและทรัพย์สิน</w:t>
      </w:r>
    </w:p>
    <w:p w:rsidR="005212E0" w:rsidRPr="00FB3C26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FB3C26">
        <w:rPr>
          <w:rFonts w:ascii="TH SarabunPSK" w:hAnsi="TH SarabunPSK" w:cs="TH SarabunPSK"/>
          <w:sz w:val="32"/>
          <w:szCs w:val="32"/>
        </w:rPr>
        <w:t xml:space="preserve">- </w:t>
      </w:r>
      <w:r w:rsidRPr="00FB3C26">
        <w:rPr>
          <w:rFonts w:ascii="TH SarabunPSK" w:hAnsi="TH SarabunPSK" w:cs="TH SarabunPSK" w:hint="cs"/>
          <w:sz w:val="32"/>
          <w:szCs w:val="32"/>
          <w:cs/>
        </w:rPr>
        <w:t>ฝ่ายวิชาการและคุณภาพการศึกษา</w:t>
      </w:r>
    </w:p>
    <w:p w:rsidR="005212E0" w:rsidRPr="00FB3C26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FB3C26">
        <w:rPr>
          <w:rFonts w:ascii="TH SarabunPSK" w:hAnsi="TH SarabunPSK" w:cs="TH SarabunPSK"/>
          <w:sz w:val="32"/>
          <w:szCs w:val="32"/>
          <w:cs/>
        </w:rPr>
        <w:t>- สถาบันวิจัยและพัฒนา</w:t>
      </w:r>
    </w:p>
    <w:p w:rsidR="005212E0" w:rsidRPr="00FB3C26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FB3C26">
        <w:rPr>
          <w:rFonts w:ascii="TH SarabunPSK" w:hAnsi="TH SarabunPSK" w:cs="TH SarabunPSK"/>
          <w:sz w:val="32"/>
          <w:szCs w:val="32"/>
          <w:cs/>
        </w:rPr>
        <w:t>- ภารกิจบริการวิชาการ</w:t>
      </w:r>
    </w:p>
    <w:p w:rsidR="005212E0" w:rsidRPr="00FB3C26" w:rsidRDefault="005212E0" w:rsidP="005212E0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B3C26">
        <w:rPr>
          <w:rFonts w:ascii="TH SarabunPSK" w:hAnsi="TH SarabunPSK" w:cs="TH SarabunPSK"/>
          <w:sz w:val="32"/>
          <w:szCs w:val="32"/>
          <w:cs/>
        </w:rPr>
        <w:t xml:space="preserve">- หน่วยงานที่รับผิดชอบการบริหารและจัดการทรัพย์สินและรายได้ </w:t>
      </w:r>
    </w:p>
    <w:p w:rsidR="005212E0" w:rsidRPr="008E4CA0" w:rsidRDefault="005212E0" w:rsidP="005212E0">
      <w:pPr>
        <w:pStyle w:val="a3"/>
        <w:ind w:left="180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9F268B" w:rsidRDefault="009F268B" w:rsidP="0078601F">
      <w:pPr>
        <w:tabs>
          <w:tab w:val="left" w:pos="426"/>
        </w:tabs>
        <w:rPr>
          <w:sz w:val="16"/>
          <w:szCs w:val="16"/>
        </w:rPr>
      </w:pPr>
    </w:p>
    <w:p w:rsidR="00125E78" w:rsidRDefault="00125E78" w:rsidP="0078601F">
      <w:pPr>
        <w:tabs>
          <w:tab w:val="left" w:pos="426"/>
        </w:tabs>
        <w:rPr>
          <w:sz w:val="16"/>
          <w:szCs w:val="16"/>
        </w:rPr>
      </w:pPr>
    </w:p>
    <w:p w:rsidR="009F268B" w:rsidRDefault="009F268B" w:rsidP="0078601F">
      <w:pPr>
        <w:tabs>
          <w:tab w:val="left" w:pos="426"/>
        </w:tabs>
        <w:rPr>
          <w:sz w:val="16"/>
          <w:szCs w:val="16"/>
        </w:rPr>
      </w:pPr>
    </w:p>
    <w:p w:rsidR="001F6FC4" w:rsidRDefault="001F6FC4" w:rsidP="0078601F">
      <w:pPr>
        <w:tabs>
          <w:tab w:val="left" w:pos="426"/>
        </w:tabs>
        <w:rPr>
          <w:sz w:val="16"/>
          <w:szCs w:val="16"/>
        </w:rPr>
      </w:pPr>
    </w:p>
    <w:p w:rsidR="008567DE" w:rsidRDefault="008567DE" w:rsidP="0078601F">
      <w:pPr>
        <w:tabs>
          <w:tab w:val="left" w:pos="426"/>
        </w:tabs>
        <w:rPr>
          <w:sz w:val="16"/>
          <w:szCs w:val="16"/>
        </w:rPr>
      </w:pPr>
    </w:p>
    <w:p w:rsidR="00F032A5" w:rsidRDefault="00F032A5" w:rsidP="0078601F">
      <w:pPr>
        <w:tabs>
          <w:tab w:val="left" w:pos="426"/>
        </w:tabs>
        <w:rPr>
          <w:sz w:val="16"/>
          <w:szCs w:val="16"/>
        </w:rPr>
      </w:pPr>
    </w:p>
    <w:p w:rsidR="001F6FC4" w:rsidRDefault="001F6FC4" w:rsidP="0078601F">
      <w:pPr>
        <w:tabs>
          <w:tab w:val="left" w:pos="426"/>
        </w:tabs>
        <w:rPr>
          <w:sz w:val="16"/>
          <w:szCs w:val="16"/>
        </w:rPr>
      </w:pPr>
    </w:p>
    <w:p w:rsidR="005A133D" w:rsidRDefault="005A133D" w:rsidP="0078601F">
      <w:pPr>
        <w:tabs>
          <w:tab w:val="left" w:pos="426"/>
        </w:tabs>
        <w:rPr>
          <w:sz w:val="16"/>
          <w:szCs w:val="16"/>
        </w:rPr>
      </w:pPr>
    </w:p>
    <w:p w:rsidR="001F6FC4" w:rsidRDefault="001F6FC4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p w:rsidR="0046654E" w:rsidRDefault="0046654E" w:rsidP="0078601F">
      <w:pPr>
        <w:tabs>
          <w:tab w:val="left" w:pos="426"/>
        </w:tabs>
        <w:rPr>
          <w:sz w:val="16"/>
          <w:szCs w:val="16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1F6FC4" w:rsidRPr="0086399B" w:rsidTr="001F6FC4">
        <w:trPr>
          <w:trHeight w:val="385"/>
        </w:trPr>
        <w:tc>
          <w:tcPr>
            <w:tcW w:w="5670" w:type="dxa"/>
            <w:vMerge w:val="restart"/>
          </w:tcPr>
          <w:p w:rsidR="001F6FC4" w:rsidRPr="00911F1E" w:rsidRDefault="001F6FC4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1F6FC4" w:rsidRPr="00B523F7" w:rsidRDefault="001F6FC4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1F6FC4" w:rsidRPr="00911F1E" w:rsidRDefault="001F6FC4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1F6FC4" w:rsidRPr="00B523F7" w:rsidRDefault="001F6FC4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1F6FC4" w:rsidRPr="00B523F7" w:rsidRDefault="001F6FC4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1F6FC4" w:rsidRPr="002F779E" w:rsidRDefault="001F6FC4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1F6FC4" w:rsidRDefault="001F6FC4" w:rsidP="00893E66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F6FC4" w:rsidRPr="0086399B" w:rsidTr="001F6FC4">
        <w:trPr>
          <w:trHeight w:val="143"/>
        </w:trPr>
        <w:tc>
          <w:tcPr>
            <w:tcW w:w="5670" w:type="dxa"/>
            <w:vMerge/>
          </w:tcPr>
          <w:p w:rsidR="001F6FC4" w:rsidRPr="0086399B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F6FC4" w:rsidRPr="0086399B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6FC4" w:rsidRPr="00B523F7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1F6FC4" w:rsidRPr="00B523F7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1F6FC4" w:rsidRPr="00B523F7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1F6FC4" w:rsidRPr="0086399B" w:rsidTr="001F6FC4">
        <w:trPr>
          <w:trHeight w:val="441"/>
        </w:trPr>
        <w:tc>
          <w:tcPr>
            <w:tcW w:w="5670" w:type="dxa"/>
          </w:tcPr>
          <w:p w:rsidR="001F6FC4" w:rsidRPr="00F175D5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6.2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712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ระบบการบริหารและการพัฒนาทรัพยากรมนุษย์ของมหาวิทยาลัยและพัฒนาสู่มหาวิทยาลัยแห่งความสุขมีวัฒนธรรมเข้มแข็ง</w:t>
            </w:r>
          </w:p>
        </w:tc>
        <w:tc>
          <w:tcPr>
            <w:tcW w:w="1843" w:type="dxa"/>
          </w:tcPr>
          <w:p w:rsidR="001F6FC4" w:rsidRPr="0086399B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6FC4" w:rsidRPr="0086399B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1F6FC4" w:rsidRPr="0086399B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1F6FC4" w:rsidRPr="0086399B" w:rsidRDefault="001F6FC4" w:rsidP="002F779E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F6FC4" w:rsidRPr="0086399B" w:rsidTr="001F6FC4">
        <w:trPr>
          <w:trHeight w:val="710"/>
        </w:trPr>
        <w:tc>
          <w:tcPr>
            <w:tcW w:w="5670" w:type="dxa"/>
          </w:tcPr>
          <w:p w:rsidR="001F6FC4" w:rsidRDefault="001F6FC4" w:rsidP="00E107C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712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712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ระดับความพึงพอใจของบุคลากรต่อระบบการบริหารทรัพยากรมนุษย์ของมหาวิทยาลัย</w:t>
            </w:r>
          </w:p>
          <w:p w:rsidR="001F6FC4" w:rsidRPr="00571245" w:rsidRDefault="001F6FC4" w:rsidP="00E107C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F6FC4" w:rsidRPr="0086399B" w:rsidRDefault="001F6FC4" w:rsidP="00E107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1F6FC4" w:rsidRDefault="001F6FC4" w:rsidP="00E107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3.25</w:t>
            </w:r>
          </w:p>
          <w:p w:rsidR="001F6FC4" w:rsidRPr="00DD476A" w:rsidRDefault="001F6FC4" w:rsidP="001F6FC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47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 ข้อ</w:t>
            </w:r>
          </w:p>
        </w:tc>
        <w:tc>
          <w:tcPr>
            <w:tcW w:w="1701" w:type="dxa"/>
          </w:tcPr>
          <w:p w:rsidR="001F6FC4" w:rsidRDefault="00AC1864" w:rsidP="00E107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  <w:p w:rsidR="001F6FC4" w:rsidRDefault="001F6FC4" w:rsidP="00E107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 </w:t>
            </w:r>
            <w:r w:rsidRPr="005712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ข้อ</w:t>
            </w:r>
          </w:p>
          <w:p w:rsidR="001F6FC4" w:rsidRPr="00571245" w:rsidRDefault="001F6FC4" w:rsidP="00E107C5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(บรรลุ)</w:t>
            </w:r>
          </w:p>
        </w:tc>
        <w:tc>
          <w:tcPr>
            <w:tcW w:w="3827" w:type="dxa"/>
          </w:tcPr>
          <w:p w:rsidR="001F6FC4" w:rsidRDefault="001F6FC4" w:rsidP="00D624FA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F6FC4" w:rsidRPr="0086399B" w:rsidTr="001F6FC4">
        <w:trPr>
          <w:trHeight w:val="579"/>
        </w:trPr>
        <w:tc>
          <w:tcPr>
            <w:tcW w:w="5670" w:type="dxa"/>
          </w:tcPr>
          <w:p w:rsidR="001F6FC4" w:rsidRDefault="001F6FC4" w:rsidP="000768C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7124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712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ระดับพฤติกรรม/คุณลักษณะของบุคลากรที่สอดคล้องกับค่านิยมหลัก/วัฒนธรรมองค์กร</w:t>
            </w:r>
          </w:p>
          <w:p w:rsidR="001F6FC4" w:rsidRPr="00571245" w:rsidRDefault="001F6FC4" w:rsidP="000768C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7124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(ลงนามคำรับรอง : ระดับความสำเร็จในการเสริมสร้างปลูกฝังค่านิยมหลักเพื่อหล่อหลอมและสร้างวัฒนธรรมมหาวิทยาลัยทักษิณ</w:t>
            </w:r>
          </w:p>
        </w:tc>
        <w:tc>
          <w:tcPr>
            <w:tcW w:w="1843" w:type="dxa"/>
          </w:tcPr>
          <w:p w:rsidR="001F6FC4" w:rsidRPr="0086399B" w:rsidRDefault="001F6FC4" w:rsidP="000768C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1F6FC4" w:rsidRPr="00DD476A" w:rsidRDefault="00AE53BC" w:rsidP="000768C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1F6FC4" w:rsidRPr="00571245" w:rsidRDefault="001F6FC4" w:rsidP="000768C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1F6FC4" w:rsidRPr="00571245" w:rsidRDefault="00AC1864" w:rsidP="00D624FA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ยังไม่มีการประเมินผลการดำเนินงาน</w:t>
            </w:r>
          </w:p>
        </w:tc>
      </w:tr>
    </w:tbl>
    <w:p w:rsidR="00662F7C" w:rsidRDefault="00662F7C" w:rsidP="0078601F">
      <w:pPr>
        <w:tabs>
          <w:tab w:val="left" w:pos="426"/>
        </w:tabs>
        <w:rPr>
          <w:sz w:val="16"/>
          <w:szCs w:val="16"/>
        </w:rPr>
      </w:pPr>
    </w:p>
    <w:p w:rsidR="00662F7C" w:rsidRDefault="00662F7C" w:rsidP="0078601F">
      <w:pPr>
        <w:tabs>
          <w:tab w:val="left" w:pos="426"/>
        </w:tabs>
        <w:rPr>
          <w:sz w:val="16"/>
          <w:szCs w:val="16"/>
        </w:rPr>
      </w:pPr>
    </w:p>
    <w:p w:rsidR="005212E0" w:rsidRPr="00B52AB9" w:rsidRDefault="005212E0" w:rsidP="005212E0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52AB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5212E0" w:rsidRPr="00B52AB9" w:rsidRDefault="005212E0" w:rsidP="005212E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B52AB9">
        <w:rPr>
          <w:rFonts w:ascii="TH SarabunPSK" w:hAnsi="TH SarabunPSK" w:cs="TH SarabunPSK"/>
          <w:sz w:val="32"/>
          <w:szCs w:val="32"/>
          <w:cs/>
        </w:rPr>
        <w:t>- ฝ่ายบริหารกลางและทรัพยากรบุคคล</w:t>
      </w:r>
    </w:p>
    <w:p w:rsidR="009F268B" w:rsidRDefault="009F268B" w:rsidP="0078601F">
      <w:pPr>
        <w:tabs>
          <w:tab w:val="left" w:pos="426"/>
        </w:tabs>
        <w:rPr>
          <w:sz w:val="16"/>
          <w:szCs w:val="16"/>
        </w:rPr>
      </w:pPr>
    </w:p>
    <w:p w:rsidR="009F268B" w:rsidRDefault="009F268B" w:rsidP="0078601F">
      <w:pPr>
        <w:tabs>
          <w:tab w:val="left" w:pos="426"/>
        </w:tabs>
        <w:rPr>
          <w:sz w:val="16"/>
          <w:szCs w:val="16"/>
        </w:rPr>
      </w:pPr>
    </w:p>
    <w:p w:rsidR="00AC1864" w:rsidRDefault="00AC1864" w:rsidP="0078601F">
      <w:pPr>
        <w:tabs>
          <w:tab w:val="left" w:pos="426"/>
        </w:tabs>
        <w:rPr>
          <w:sz w:val="16"/>
          <w:szCs w:val="16"/>
        </w:rPr>
      </w:pPr>
    </w:p>
    <w:p w:rsidR="009F268B" w:rsidRDefault="009F268B" w:rsidP="0078601F">
      <w:pPr>
        <w:tabs>
          <w:tab w:val="left" w:pos="426"/>
        </w:tabs>
        <w:rPr>
          <w:sz w:val="16"/>
          <w:szCs w:val="16"/>
        </w:rPr>
      </w:pPr>
    </w:p>
    <w:p w:rsidR="00D7272F" w:rsidRDefault="00D7272F" w:rsidP="0078601F">
      <w:pPr>
        <w:tabs>
          <w:tab w:val="left" w:pos="426"/>
        </w:tabs>
        <w:rPr>
          <w:sz w:val="16"/>
          <w:szCs w:val="16"/>
        </w:rPr>
      </w:pPr>
    </w:p>
    <w:p w:rsidR="00D7272F" w:rsidRDefault="00D7272F" w:rsidP="0078601F">
      <w:pPr>
        <w:tabs>
          <w:tab w:val="left" w:pos="426"/>
        </w:tabs>
        <w:rPr>
          <w:sz w:val="16"/>
          <w:szCs w:val="16"/>
        </w:rPr>
      </w:pPr>
    </w:p>
    <w:p w:rsidR="0057308A" w:rsidRDefault="0057308A" w:rsidP="0078601F">
      <w:pPr>
        <w:tabs>
          <w:tab w:val="left" w:pos="426"/>
        </w:tabs>
        <w:rPr>
          <w:sz w:val="12"/>
          <w:szCs w:val="12"/>
        </w:rPr>
      </w:pPr>
    </w:p>
    <w:p w:rsidR="008567DE" w:rsidRDefault="008567DE" w:rsidP="0078601F">
      <w:pPr>
        <w:tabs>
          <w:tab w:val="left" w:pos="426"/>
        </w:tabs>
        <w:rPr>
          <w:sz w:val="12"/>
          <w:szCs w:val="12"/>
        </w:rPr>
      </w:pPr>
    </w:p>
    <w:p w:rsidR="00AC1864" w:rsidRDefault="00AC1864" w:rsidP="0078601F">
      <w:pPr>
        <w:tabs>
          <w:tab w:val="left" w:pos="426"/>
        </w:tabs>
        <w:rPr>
          <w:sz w:val="12"/>
          <w:szCs w:val="12"/>
        </w:rPr>
      </w:pPr>
    </w:p>
    <w:p w:rsidR="00AC1864" w:rsidRDefault="00AC1864" w:rsidP="0078601F">
      <w:pPr>
        <w:tabs>
          <w:tab w:val="left" w:pos="426"/>
        </w:tabs>
        <w:rPr>
          <w:sz w:val="12"/>
          <w:szCs w:val="12"/>
        </w:rPr>
      </w:pPr>
    </w:p>
    <w:p w:rsidR="0046654E" w:rsidRDefault="0046654E" w:rsidP="0078601F">
      <w:pPr>
        <w:tabs>
          <w:tab w:val="left" w:pos="426"/>
        </w:tabs>
        <w:rPr>
          <w:sz w:val="12"/>
          <w:szCs w:val="12"/>
        </w:rPr>
      </w:pPr>
    </w:p>
    <w:p w:rsidR="0046654E" w:rsidRDefault="0046654E" w:rsidP="0078601F">
      <w:pPr>
        <w:tabs>
          <w:tab w:val="left" w:pos="426"/>
        </w:tabs>
        <w:rPr>
          <w:sz w:val="12"/>
          <w:szCs w:val="12"/>
        </w:rPr>
      </w:pPr>
    </w:p>
    <w:p w:rsidR="0046654E" w:rsidRDefault="0046654E" w:rsidP="0078601F">
      <w:pPr>
        <w:tabs>
          <w:tab w:val="left" w:pos="426"/>
        </w:tabs>
        <w:rPr>
          <w:sz w:val="12"/>
          <w:szCs w:val="12"/>
        </w:rPr>
      </w:pPr>
    </w:p>
    <w:p w:rsidR="0046654E" w:rsidRDefault="0046654E" w:rsidP="0078601F">
      <w:pPr>
        <w:tabs>
          <w:tab w:val="left" w:pos="426"/>
        </w:tabs>
        <w:rPr>
          <w:sz w:val="12"/>
          <w:szCs w:val="12"/>
        </w:rPr>
      </w:pPr>
    </w:p>
    <w:p w:rsidR="00AC1864" w:rsidRDefault="00AC1864" w:rsidP="0078601F">
      <w:pPr>
        <w:tabs>
          <w:tab w:val="left" w:pos="426"/>
        </w:tabs>
        <w:rPr>
          <w:sz w:val="12"/>
          <w:szCs w:val="12"/>
        </w:rPr>
      </w:pPr>
    </w:p>
    <w:p w:rsidR="00AC1864" w:rsidRDefault="00AC1864" w:rsidP="0078601F">
      <w:pPr>
        <w:tabs>
          <w:tab w:val="left" w:pos="426"/>
        </w:tabs>
        <w:rPr>
          <w:sz w:val="12"/>
          <w:szCs w:val="12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D7272F" w:rsidRPr="00B523F7" w:rsidTr="00D7272F">
        <w:trPr>
          <w:trHeight w:val="385"/>
        </w:trPr>
        <w:tc>
          <w:tcPr>
            <w:tcW w:w="5670" w:type="dxa"/>
            <w:vMerge w:val="restart"/>
          </w:tcPr>
          <w:p w:rsidR="00D7272F" w:rsidRPr="00911F1E" w:rsidRDefault="00D7272F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7272F" w:rsidRPr="00B523F7" w:rsidRDefault="00D7272F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D7272F" w:rsidRPr="00911F1E" w:rsidRDefault="00D7272F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7272F" w:rsidRPr="00B523F7" w:rsidRDefault="00D7272F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D7272F" w:rsidRPr="00B523F7" w:rsidRDefault="00D7272F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D7272F" w:rsidRPr="00567A2C" w:rsidRDefault="00D7272F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D7272F" w:rsidRDefault="00D7272F" w:rsidP="003E450F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7272F" w:rsidRPr="00B523F7" w:rsidTr="00D7272F">
        <w:trPr>
          <w:trHeight w:val="143"/>
        </w:trPr>
        <w:tc>
          <w:tcPr>
            <w:tcW w:w="5670" w:type="dxa"/>
            <w:vMerge/>
          </w:tcPr>
          <w:p w:rsidR="00D7272F" w:rsidRPr="0086399B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7272F" w:rsidRPr="0086399B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272F" w:rsidRPr="00B523F7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D7272F" w:rsidRPr="00B523F7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D7272F" w:rsidRPr="00B523F7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7272F" w:rsidRPr="0086399B" w:rsidTr="00D7272F">
        <w:trPr>
          <w:trHeight w:val="710"/>
        </w:trPr>
        <w:tc>
          <w:tcPr>
            <w:tcW w:w="5670" w:type="dxa"/>
          </w:tcPr>
          <w:p w:rsidR="00D7272F" w:rsidRPr="003E450F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6.3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E4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เสริมสร้างความพร้อมในระบบสนับสนุนทุกด้านเพื่อมุ่งสู่การเป็นมหาวิทยาลัยสมบูรณ์แบบ ที่มีสาขามนุษยศาสตร์สังคมศาสตร์ วิทยาศาสตร์และเทคโนโลยี และวิทยาศาสตร์สุขภาพ</w:t>
            </w:r>
          </w:p>
        </w:tc>
        <w:tc>
          <w:tcPr>
            <w:tcW w:w="1843" w:type="dxa"/>
          </w:tcPr>
          <w:p w:rsidR="00D7272F" w:rsidRPr="0086399B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272F" w:rsidRPr="0086399B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272F" w:rsidRPr="0086399B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D7272F" w:rsidRPr="0086399B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7272F" w:rsidRPr="0086399B" w:rsidTr="00D7272F">
        <w:trPr>
          <w:trHeight w:val="710"/>
        </w:trPr>
        <w:tc>
          <w:tcPr>
            <w:tcW w:w="5670" w:type="dxa"/>
          </w:tcPr>
          <w:p w:rsidR="00D7272F" w:rsidRPr="00571245" w:rsidRDefault="00D7272F" w:rsidP="009F268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45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E4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ระดับความสำเร็จในการเตรียมความพร้อมในการเปิดคณะแพทยศาสตร์ (ทั้งนี้จะดำเนินการต่อเมื่อต้องได้รับการอนุมัติงบประมาณจากรัฐบาล)</w:t>
            </w:r>
          </w:p>
        </w:tc>
        <w:tc>
          <w:tcPr>
            <w:tcW w:w="1843" w:type="dxa"/>
          </w:tcPr>
          <w:p w:rsidR="00D7272F" w:rsidRPr="0086399B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D7272F" w:rsidRPr="003E450F" w:rsidRDefault="001A7E67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E128C" w:rsidRDefault="00D7272F" w:rsidP="00AC186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12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จัดตั้งคณะ</w:t>
            </w:r>
          </w:p>
          <w:p w:rsidR="00D7272F" w:rsidRPr="003E128C" w:rsidRDefault="00D7272F" w:rsidP="003E128C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12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พยาบาลศาสตร์ ซึ่งมีแผนเปิดรับ</w:t>
            </w:r>
          </w:p>
          <w:p w:rsidR="00D7272F" w:rsidRPr="003E128C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E12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นิสิต </w:t>
            </w:r>
          </w:p>
          <w:p w:rsidR="00D7272F" w:rsidRPr="00571245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128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ปีการศึกษา 2561</w:t>
            </w:r>
          </w:p>
        </w:tc>
        <w:tc>
          <w:tcPr>
            <w:tcW w:w="3827" w:type="dxa"/>
          </w:tcPr>
          <w:p w:rsidR="00D7272F" w:rsidRDefault="00D7272F" w:rsidP="009F268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35EA2" w:rsidRPr="0086399B" w:rsidTr="00D7272F">
        <w:trPr>
          <w:trHeight w:val="710"/>
        </w:trPr>
        <w:tc>
          <w:tcPr>
            <w:tcW w:w="5670" w:type="dxa"/>
          </w:tcPr>
          <w:p w:rsidR="00C35EA2" w:rsidRPr="003E450F" w:rsidRDefault="00C35EA2" w:rsidP="00C35EA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45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E4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ระดับความสำเร็จในการเตรียมความพร้อมในการเปิดคณะวิศวกรรมศาสตร์</w:t>
            </w:r>
          </w:p>
        </w:tc>
        <w:tc>
          <w:tcPr>
            <w:tcW w:w="1843" w:type="dxa"/>
          </w:tcPr>
          <w:p w:rsidR="00C35EA2" w:rsidRPr="00186C50" w:rsidRDefault="00C35EA2" w:rsidP="00C35EA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C35EA2" w:rsidRPr="0086399B" w:rsidRDefault="00C35EA2" w:rsidP="00C35EA2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6C50">
              <w:rPr>
                <w:rFonts w:ascii="TH SarabunPSK" w:hAnsi="TH SarabunPSK" w:cs="TH SarabunPSK" w:hint="cs"/>
                <w:cs/>
              </w:rPr>
              <w:t>เตรียม</w:t>
            </w:r>
            <w:r w:rsidRPr="00186C5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การทาง ด้านโครง สร้างพื้น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86C50">
              <w:rPr>
                <w:rFonts w:ascii="TH SarabunPSK" w:hAnsi="TH SarabunPSK" w:cs="TH SarabunPSK" w:hint="cs"/>
                <w:sz w:val="30"/>
                <w:szCs w:val="30"/>
                <w:cs/>
              </w:rPr>
              <w:t>ฐาน</w:t>
            </w:r>
            <w:r w:rsidRPr="00186C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86C50">
              <w:rPr>
                <w:rFonts w:ascii="TH SarabunPSK" w:hAnsi="TH SarabunPSK" w:cs="TH SarabunPSK" w:hint="cs"/>
                <w:sz w:val="26"/>
                <w:szCs w:val="26"/>
                <w:cs/>
              </w:rPr>
              <w:t>สำหรับ</w:t>
            </w:r>
            <w:r w:rsidRPr="00186C5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การเรียนการสอนของนิสิตเพื่อเข้าสู่ราย วิชาหลัก</w:t>
            </w:r>
          </w:p>
        </w:tc>
        <w:tc>
          <w:tcPr>
            <w:tcW w:w="1701" w:type="dxa"/>
          </w:tcPr>
          <w:p w:rsidR="00C35EA2" w:rsidRDefault="00C35EA2" w:rsidP="00C35EA2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เริ่มรับนิสิตใหม่ ปี 2559(ปีการศึกษา 2560)</w:t>
            </w:r>
          </w:p>
          <w:p w:rsidR="00C35EA2" w:rsidRPr="00B523F7" w:rsidRDefault="00C35EA2" w:rsidP="00C35EA2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(บรรลุ)</w:t>
            </w:r>
          </w:p>
        </w:tc>
        <w:tc>
          <w:tcPr>
            <w:tcW w:w="3827" w:type="dxa"/>
          </w:tcPr>
          <w:p w:rsidR="003D50F0" w:rsidRDefault="00C35EA2" w:rsidP="00C35EA2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830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จัดตั้งคณะวิศวกรรมศาสตร์เรียบร้อยแล้วตามมติสภามหาวิทยาลัยทักษิณ</w:t>
            </w:r>
            <w:r w:rsidR="001838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ครั้งที่ 6/2557 วันที่ 22 พฤศจิกายน</w:t>
            </w:r>
          </w:p>
          <w:p w:rsidR="00C35EA2" w:rsidRPr="003D50F0" w:rsidRDefault="00C35EA2" w:rsidP="00C35EA2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2557</w:t>
            </w:r>
          </w:p>
        </w:tc>
      </w:tr>
    </w:tbl>
    <w:p w:rsidR="00690EFC" w:rsidRDefault="00690EFC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950DA5" w:rsidRDefault="00950DA5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C35EA2" w:rsidRDefault="00C35EA2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C35EA2" w:rsidRDefault="00C35EA2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6654E" w:rsidRDefault="0046654E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950DA5" w:rsidRPr="008567DE" w:rsidRDefault="00950DA5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950DA5" w:rsidRPr="00B523F7" w:rsidTr="00950DA5">
        <w:trPr>
          <w:trHeight w:val="375"/>
        </w:trPr>
        <w:tc>
          <w:tcPr>
            <w:tcW w:w="5670" w:type="dxa"/>
            <w:vMerge w:val="restart"/>
          </w:tcPr>
          <w:p w:rsidR="00950DA5" w:rsidRPr="00911F1E" w:rsidRDefault="00950DA5" w:rsidP="00CF1214">
            <w:pPr>
              <w:tabs>
                <w:tab w:val="left" w:pos="142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50DA5" w:rsidRPr="00B523F7" w:rsidRDefault="00950DA5" w:rsidP="00CF1214">
            <w:pPr>
              <w:tabs>
                <w:tab w:val="left" w:pos="142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950DA5" w:rsidRPr="00911F1E" w:rsidRDefault="00950DA5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50DA5" w:rsidRPr="00B523F7" w:rsidRDefault="00950DA5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950DA5" w:rsidRPr="00B523F7" w:rsidRDefault="00950DA5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950DA5" w:rsidRPr="00831F61" w:rsidRDefault="00950DA5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950DA5" w:rsidRDefault="00950DA5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50DA5" w:rsidRPr="00B523F7" w:rsidTr="00950DA5">
        <w:trPr>
          <w:trHeight w:val="139"/>
        </w:trPr>
        <w:tc>
          <w:tcPr>
            <w:tcW w:w="5670" w:type="dxa"/>
            <w:vMerge/>
          </w:tcPr>
          <w:p w:rsidR="00950DA5" w:rsidRPr="0086399B" w:rsidRDefault="00950DA5" w:rsidP="00CF1214">
            <w:pPr>
              <w:tabs>
                <w:tab w:val="left" w:pos="142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950DA5" w:rsidRPr="0086399B" w:rsidRDefault="00950DA5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0DA5" w:rsidRPr="00B523F7" w:rsidRDefault="00950DA5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950DA5" w:rsidRPr="00B523F7" w:rsidRDefault="00950DA5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950DA5" w:rsidRPr="00B523F7" w:rsidRDefault="00950DA5" w:rsidP="00CF121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50DA5" w:rsidRPr="0086399B" w:rsidTr="00950DA5">
        <w:trPr>
          <w:trHeight w:val="692"/>
        </w:trPr>
        <w:tc>
          <w:tcPr>
            <w:tcW w:w="5670" w:type="dxa"/>
          </w:tcPr>
          <w:p w:rsidR="00950DA5" w:rsidRPr="003E450F" w:rsidRDefault="00950DA5" w:rsidP="00A8303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450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E45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ระดับความสำเร็จในการเตรียมความพร้อมในการเปิดวิทยาลัยนานาชาติ</w:t>
            </w:r>
          </w:p>
        </w:tc>
        <w:tc>
          <w:tcPr>
            <w:tcW w:w="1843" w:type="dxa"/>
          </w:tcPr>
          <w:p w:rsidR="00950DA5" w:rsidRPr="0086399B" w:rsidRDefault="00950DA5" w:rsidP="00A8303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</w:tcPr>
          <w:p w:rsidR="00930E06" w:rsidRDefault="00930E06" w:rsidP="00A8303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เปิดหลัก</w:t>
            </w:r>
            <w:r w:rsidRPr="00930E06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สูตร</w:t>
            </w:r>
          </w:p>
          <w:p w:rsidR="00930E06" w:rsidRDefault="00930E06" w:rsidP="00A8303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0E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ที่สะท้อน </w:t>
            </w:r>
          </w:p>
          <w:p w:rsidR="00950DA5" w:rsidRPr="00930E06" w:rsidRDefault="00930E06" w:rsidP="00A8303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930E06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930E06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ลักษณ์ของมหาวิทยาลัย</w:t>
            </w:r>
          </w:p>
        </w:tc>
        <w:tc>
          <w:tcPr>
            <w:tcW w:w="1701" w:type="dxa"/>
          </w:tcPr>
          <w:p w:rsidR="00950DA5" w:rsidRDefault="00950DA5" w:rsidP="00A8303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อยู่ในระหว่างการดำเนินการเปิดหลักสูตรใหม่</w:t>
            </w:r>
          </w:p>
          <w:p w:rsidR="00950DA5" w:rsidRPr="0086399B" w:rsidRDefault="00950DA5" w:rsidP="00A8303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(บรรลุ)</w:t>
            </w:r>
          </w:p>
        </w:tc>
        <w:tc>
          <w:tcPr>
            <w:tcW w:w="3827" w:type="dxa"/>
          </w:tcPr>
          <w:p w:rsidR="00003814" w:rsidRDefault="00950DA5" w:rsidP="00AD156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830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จัดตั้งวิทยาลัยนานาชาติเรียบร้อยแล้ว</w:t>
            </w:r>
          </w:p>
          <w:p w:rsidR="00950DA5" w:rsidRPr="00A83031" w:rsidRDefault="00950DA5" w:rsidP="00AD156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ตามมติสภามหาวิทยาลัยทักษิณ</w:t>
            </w:r>
            <w:r w:rsidR="0000381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ครั้งที่ 5/2557 วันที่ 18 ตุลาคม 2557</w:t>
            </w:r>
          </w:p>
        </w:tc>
      </w:tr>
    </w:tbl>
    <w:p w:rsidR="009C1BA7" w:rsidRDefault="009C1BA7" w:rsidP="00690EFC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C17D7" w:rsidRPr="000C045C" w:rsidRDefault="008C17D7" w:rsidP="008C17D7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C045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8C17D7" w:rsidRPr="00C066B5" w:rsidRDefault="008C17D7" w:rsidP="00C066B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>- ฝ่ายแผนงาน</w:t>
      </w:r>
      <w:r w:rsidR="00C066B5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C066B5" w:rsidRPr="000C045C">
        <w:rPr>
          <w:rFonts w:ascii="TH SarabunPSK" w:hAnsi="TH SarabunPSK" w:cs="TH SarabunPSK" w:hint="cs"/>
          <w:sz w:val="32"/>
          <w:szCs w:val="32"/>
          <w:cs/>
        </w:rPr>
        <w:t>- ฝ่ายบริหารกลางและทรัพยากรบุคคล</w:t>
      </w:r>
    </w:p>
    <w:p w:rsidR="008C17D7" w:rsidRDefault="008C17D7" w:rsidP="00C066B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>- ฝ่ายบริหารวิทยาเขต</w:t>
      </w:r>
      <w:r w:rsidRPr="000C045C">
        <w:rPr>
          <w:rFonts w:ascii="TH SarabunPSK" w:hAnsi="TH SarabunPSK" w:cs="TH SarabunPSK" w:hint="cs"/>
          <w:sz w:val="32"/>
          <w:szCs w:val="32"/>
          <w:cs/>
        </w:rPr>
        <w:t>สงขลา/พัทลุง</w:t>
      </w:r>
      <w:r w:rsidR="00C066B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66B5">
        <w:rPr>
          <w:rFonts w:ascii="TH SarabunPSK" w:hAnsi="TH SarabunPSK" w:cs="TH SarabunPSK" w:hint="cs"/>
          <w:sz w:val="32"/>
          <w:szCs w:val="32"/>
          <w:cs/>
        </w:rPr>
        <w:t>- วิทยาลัยนานาชาติ</w:t>
      </w:r>
    </w:p>
    <w:p w:rsidR="00335749" w:rsidRDefault="00335749" w:rsidP="00C066B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335749" w:rsidRDefault="00335749" w:rsidP="00C066B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335749" w:rsidRDefault="00335749" w:rsidP="00C066B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335749" w:rsidRDefault="00335749" w:rsidP="00C066B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335749" w:rsidRDefault="00335749" w:rsidP="00C066B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335749" w:rsidRDefault="0033574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716279" w:rsidRDefault="00716279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46654E" w:rsidRDefault="0046654E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46654E" w:rsidRDefault="0046654E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46654E" w:rsidRDefault="0046654E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46654E" w:rsidRDefault="0046654E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46654E" w:rsidRPr="00FC157A" w:rsidRDefault="0046654E" w:rsidP="00FC157A">
      <w:pPr>
        <w:jc w:val="both"/>
        <w:rPr>
          <w:rFonts w:ascii="TH SarabunPSK" w:hAnsi="TH SarabunPSK" w:cs="TH SarabunPSK"/>
          <w:sz w:val="20"/>
          <w:szCs w:val="20"/>
        </w:rPr>
      </w:pPr>
    </w:p>
    <w:p w:rsidR="00DC6CFD" w:rsidRPr="00E664CA" w:rsidRDefault="00DC6CFD" w:rsidP="00C066B5">
      <w:pPr>
        <w:pStyle w:val="a3"/>
        <w:jc w:val="both"/>
        <w:rPr>
          <w:rFonts w:ascii="TH SarabunPSK" w:hAnsi="TH SarabunPSK" w:cs="TH SarabunPSK"/>
          <w:sz w:val="20"/>
          <w:szCs w:val="20"/>
          <w:cs/>
        </w:rPr>
      </w:pPr>
    </w:p>
    <w:tbl>
      <w:tblPr>
        <w:tblStyle w:val="GridTableLight"/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1843"/>
        <w:gridCol w:w="1701"/>
        <w:gridCol w:w="1701"/>
        <w:gridCol w:w="3827"/>
      </w:tblGrid>
      <w:tr w:rsidR="00FC157A" w:rsidRPr="00B523F7" w:rsidTr="00FC157A">
        <w:trPr>
          <w:trHeight w:val="375"/>
        </w:trPr>
        <w:tc>
          <w:tcPr>
            <w:tcW w:w="5670" w:type="dxa"/>
            <w:vMerge w:val="restart"/>
          </w:tcPr>
          <w:p w:rsidR="00FC157A" w:rsidRPr="00911F1E" w:rsidRDefault="00FC157A" w:rsidP="001F3FB2">
            <w:pPr>
              <w:tabs>
                <w:tab w:val="left" w:pos="142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157A" w:rsidRPr="00B523F7" w:rsidRDefault="00FC157A" w:rsidP="001F3FB2">
            <w:pPr>
              <w:tabs>
                <w:tab w:val="left" w:pos="142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ตัวชี้วัดระ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ดับกลยุทธ์</w:t>
            </w:r>
          </w:p>
        </w:tc>
        <w:tc>
          <w:tcPr>
            <w:tcW w:w="1843" w:type="dxa"/>
            <w:vMerge w:val="restart"/>
          </w:tcPr>
          <w:p w:rsidR="00FC157A" w:rsidRPr="00911F1E" w:rsidRDefault="00FC157A" w:rsidP="00CB65D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157A" w:rsidRPr="00B523F7" w:rsidRDefault="00FC157A" w:rsidP="00CB65D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402" w:type="dxa"/>
            <w:gridSpan w:val="2"/>
          </w:tcPr>
          <w:p w:rsidR="00FC157A" w:rsidRPr="00B523F7" w:rsidRDefault="00FC157A" w:rsidP="00CB65D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2560</w:t>
            </w:r>
          </w:p>
        </w:tc>
        <w:tc>
          <w:tcPr>
            <w:tcW w:w="3827" w:type="dxa"/>
            <w:vMerge w:val="restart"/>
          </w:tcPr>
          <w:p w:rsidR="00FC157A" w:rsidRPr="00831F61" w:rsidRDefault="00FC157A" w:rsidP="00CB65D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C157A" w:rsidRDefault="00FC157A" w:rsidP="00CB65DB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C157A" w:rsidRPr="00B523F7" w:rsidTr="00FC157A">
        <w:trPr>
          <w:trHeight w:val="139"/>
        </w:trPr>
        <w:tc>
          <w:tcPr>
            <w:tcW w:w="5670" w:type="dxa"/>
            <w:vMerge/>
          </w:tcPr>
          <w:p w:rsidR="00FC157A" w:rsidRPr="0086399B" w:rsidRDefault="00FC157A" w:rsidP="00831F61">
            <w:pPr>
              <w:tabs>
                <w:tab w:val="left" w:pos="142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C157A" w:rsidRPr="0086399B" w:rsidRDefault="00FC157A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157A" w:rsidRPr="00B523F7" w:rsidRDefault="00FC157A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1701" w:type="dxa"/>
          </w:tcPr>
          <w:p w:rsidR="00FC157A" w:rsidRPr="00B523F7" w:rsidRDefault="00FC157A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23F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3827" w:type="dxa"/>
            <w:vMerge/>
          </w:tcPr>
          <w:p w:rsidR="00FC157A" w:rsidRPr="00B523F7" w:rsidRDefault="00FC157A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C157A" w:rsidRPr="0086399B" w:rsidTr="00FC157A">
        <w:trPr>
          <w:trHeight w:val="692"/>
        </w:trPr>
        <w:tc>
          <w:tcPr>
            <w:tcW w:w="5670" w:type="dxa"/>
          </w:tcPr>
          <w:p w:rsidR="00FC157A" w:rsidRPr="00F175D5" w:rsidRDefault="00FC157A" w:rsidP="00831F61">
            <w:pPr>
              <w:tabs>
                <w:tab w:val="left" w:pos="142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กลยุทธ์ 6.4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2131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พัฒนาสู่มหาวิทยาลัยคุณภาพตามมาตรฐานสากลมีภาพลักษณ์ระดับชั้นนำ ทันสมัยด้วยเทคโนโลยีสารสนเทศเปิดสู่สังคมโลก</w:t>
            </w:r>
          </w:p>
        </w:tc>
        <w:tc>
          <w:tcPr>
            <w:tcW w:w="1843" w:type="dxa"/>
          </w:tcPr>
          <w:p w:rsidR="00FC157A" w:rsidRPr="0086399B" w:rsidRDefault="00FC157A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157A" w:rsidRPr="0086399B" w:rsidRDefault="00FC157A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C157A" w:rsidRPr="0086399B" w:rsidRDefault="00FC157A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FC157A" w:rsidRPr="0086399B" w:rsidRDefault="00FC157A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91B71" w:rsidRPr="0086399B" w:rsidTr="00FC157A">
        <w:trPr>
          <w:trHeight w:val="692"/>
        </w:trPr>
        <w:tc>
          <w:tcPr>
            <w:tcW w:w="5670" w:type="dxa"/>
          </w:tcPr>
          <w:p w:rsidR="00C91B71" w:rsidRPr="00C91B71" w:rsidRDefault="00C91B71" w:rsidP="00831F61">
            <w:pPr>
              <w:tabs>
                <w:tab w:val="left" w:pos="142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C045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อันดับการเป็นมหาวิทยาลัยสีเขียว (</w:t>
            </w:r>
            <w:r w:rsidRPr="000C045C">
              <w:rPr>
                <w:rFonts w:ascii="TH SarabunPSK" w:hAnsi="TH SarabunPSK" w:cs="TH SarabunPSK"/>
                <w:sz w:val="32"/>
                <w:szCs w:val="32"/>
              </w:rPr>
              <w:t>Green University)</w:t>
            </w:r>
          </w:p>
        </w:tc>
        <w:tc>
          <w:tcPr>
            <w:tcW w:w="1843" w:type="dxa"/>
          </w:tcPr>
          <w:p w:rsidR="00C91B71" w:rsidRPr="0086399B" w:rsidRDefault="00C91B71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อันดับ</w:t>
            </w:r>
          </w:p>
        </w:tc>
        <w:tc>
          <w:tcPr>
            <w:tcW w:w="1701" w:type="dxa"/>
          </w:tcPr>
          <w:p w:rsidR="00C91B71" w:rsidRPr="0086399B" w:rsidRDefault="00C91B71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301-350</w:t>
            </w:r>
          </w:p>
        </w:tc>
        <w:tc>
          <w:tcPr>
            <w:tcW w:w="1701" w:type="dxa"/>
          </w:tcPr>
          <w:p w:rsidR="00C91B71" w:rsidRPr="0086399B" w:rsidRDefault="00716279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503</w:t>
            </w:r>
          </w:p>
        </w:tc>
        <w:tc>
          <w:tcPr>
            <w:tcW w:w="3827" w:type="dxa"/>
          </w:tcPr>
          <w:p w:rsidR="00C91B71" w:rsidRPr="0086399B" w:rsidRDefault="00C91B71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157A" w:rsidRPr="0086399B" w:rsidTr="00FC157A">
        <w:trPr>
          <w:trHeight w:val="692"/>
        </w:trPr>
        <w:tc>
          <w:tcPr>
            <w:tcW w:w="5670" w:type="dxa"/>
          </w:tcPr>
          <w:p w:rsidR="00FC157A" w:rsidRPr="00881194" w:rsidRDefault="00BD2326" w:rsidP="00831F61">
            <w:pPr>
              <w:tabs>
                <w:tab w:val="left" w:pos="142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FC157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C15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ร้อยละความสำเร็จของการดำเนินงานตามแผนพัฒนาเทคโนโลยีสารสนเทศและการสื่อสารของมหาวิทยาลัย</w:t>
            </w:r>
          </w:p>
        </w:tc>
        <w:tc>
          <w:tcPr>
            <w:tcW w:w="1843" w:type="dxa"/>
          </w:tcPr>
          <w:p w:rsidR="00FC157A" w:rsidRPr="0086399B" w:rsidRDefault="00FC157A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701" w:type="dxa"/>
          </w:tcPr>
          <w:p w:rsidR="00FC157A" w:rsidRPr="0086399B" w:rsidRDefault="00C91B71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85</w:t>
            </w:r>
          </w:p>
        </w:tc>
        <w:tc>
          <w:tcPr>
            <w:tcW w:w="1701" w:type="dxa"/>
          </w:tcPr>
          <w:p w:rsidR="00FC157A" w:rsidRPr="0086399B" w:rsidRDefault="00384C9D" w:rsidP="00831F61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827" w:type="dxa"/>
          </w:tcPr>
          <w:p w:rsidR="00FC157A" w:rsidRDefault="00157C9F" w:rsidP="008A0D34">
            <w:pPr>
              <w:tabs>
                <w:tab w:val="left" w:pos="426"/>
                <w:tab w:val="left" w:pos="993"/>
                <w:tab w:val="left" w:pos="1134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ยังไม่มีการประเมินผลการดำเนินงาน</w:t>
            </w:r>
          </w:p>
        </w:tc>
      </w:tr>
    </w:tbl>
    <w:p w:rsidR="001D2F48" w:rsidRDefault="001D2F48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32"/>
          <w:szCs w:val="32"/>
        </w:rPr>
      </w:pPr>
    </w:p>
    <w:p w:rsidR="008C17D7" w:rsidRPr="000C045C" w:rsidRDefault="008C17D7" w:rsidP="008C17D7">
      <w:pPr>
        <w:pStyle w:val="a3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C045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หน่วยงานที่รับผิดชอบในการขับเคลื่อนกลยุทธ์</w:t>
      </w:r>
    </w:p>
    <w:p w:rsidR="008C17D7" w:rsidRPr="000C045C" w:rsidRDefault="008C17D7" w:rsidP="008C17D7">
      <w:pPr>
        <w:pStyle w:val="a3"/>
        <w:ind w:left="786"/>
        <w:jc w:val="both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C045C">
        <w:rPr>
          <w:rFonts w:ascii="TH SarabunPSK" w:hAnsi="TH SarabunPSK" w:cs="TH SarabunPSK" w:hint="cs"/>
          <w:sz w:val="32"/>
          <w:szCs w:val="32"/>
          <w:cs/>
        </w:rPr>
        <w:t>ฝ่ายบริหารวิทยาเขตสงขลา/พัทลุง</w:t>
      </w:r>
    </w:p>
    <w:p w:rsidR="008C17D7" w:rsidRPr="000C045C" w:rsidRDefault="008C17D7" w:rsidP="008C17D7">
      <w:pPr>
        <w:pStyle w:val="a3"/>
        <w:ind w:left="786"/>
        <w:jc w:val="both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C045C">
        <w:rPr>
          <w:rFonts w:ascii="TH SarabunPSK" w:hAnsi="TH SarabunPSK" w:cs="TH SarabunPSK"/>
          <w:sz w:val="32"/>
          <w:szCs w:val="32"/>
          <w:cs/>
        </w:rPr>
        <w:t>ฝ่ายวิชาการและประกันคุณภาพการศึกษา</w:t>
      </w:r>
    </w:p>
    <w:p w:rsidR="008C17D7" w:rsidRPr="000C045C" w:rsidRDefault="008C17D7" w:rsidP="008C17D7">
      <w:pPr>
        <w:pStyle w:val="a3"/>
        <w:ind w:left="786"/>
        <w:jc w:val="both"/>
        <w:rPr>
          <w:rFonts w:ascii="TH SarabunPSK" w:hAnsi="TH SarabunPSK" w:cs="TH SarabunPSK"/>
          <w:sz w:val="32"/>
          <w:szCs w:val="32"/>
        </w:rPr>
      </w:pPr>
      <w:r w:rsidRPr="000C045C">
        <w:rPr>
          <w:rFonts w:ascii="TH SarabunPSK" w:hAnsi="TH SarabunPSK" w:cs="TH SarabunPSK"/>
          <w:sz w:val="32"/>
          <w:szCs w:val="32"/>
          <w:cs/>
        </w:rPr>
        <w:t>- สำนักคอมพิวเตอร์</w:t>
      </w:r>
    </w:p>
    <w:p w:rsidR="00BA24C3" w:rsidRDefault="00BA24C3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BA24C3" w:rsidRDefault="00BA24C3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BA24C3" w:rsidRDefault="00BA24C3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BA24C3" w:rsidRDefault="00BA24C3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BA24C3" w:rsidRDefault="00BA24C3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8C17D7" w:rsidRDefault="008C17D7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8C17D7" w:rsidRDefault="008C17D7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8C17D7" w:rsidRDefault="008C17D7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8C17D7" w:rsidRDefault="008C17D7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8C17D7" w:rsidRDefault="008C17D7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8C17D7" w:rsidRDefault="008C17D7" w:rsidP="00EB679D">
      <w:pPr>
        <w:tabs>
          <w:tab w:val="left" w:pos="426"/>
        </w:tabs>
        <w:ind w:left="993" w:hanging="1701"/>
        <w:jc w:val="thaiDistribute"/>
        <w:rPr>
          <w:rFonts w:ascii="TH SarabunPSK" w:hAnsi="TH SarabunPSK" w:cs="TH SarabunPSK"/>
          <w:sz w:val="16"/>
          <w:szCs w:val="16"/>
        </w:rPr>
      </w:pPr>
    </w:p>
    <w:p w:rsidR="00745548" w:rsidRDefault="001F3FB2" w:rsidP="00EB679D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6654E" w:rsidRDefault="0046654E" w:rsidP="00EB679D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6654E" w:rsidRDefault="0046654E" w:rsidP="00EB679D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C6101" w:rsidRDefault="000C6101" w:rsidP="00EB679D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45548" w:rsidRDefault="00745548" w:rsidP="00EB679D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จากการที่ได้มีการติดตามและรายงานผลการดำเนินตามแผนยุทธศาสตร์การพัฒนามหาวิทยาลัยทักษิณ 10 ปี พ.ศ. 2558 - 2567 มาตั้งแต่ปีงบประมาณ พ.ศ. 2558 และ ปีงบประมาณ พ.ศ. 2559 นั้น พบว่า ปีงบประมาณ พ.ศ. 2558  มีผลการดำเนินงานในภาพรวมของมหาวิทยาลัย ร้อยละ 45.65 และ ปีงบประมาณ พ.ศ.</w:t>
      </w:r>
      <w:r>
        <w:rPr>
          <w:rFonts w:ascii="TH SarabunPSK" w:hAnsi="TH SarabunPSK" w:cs="TH SarabunPSK"/>
          <w:sz w:val="32"/>
          <w:szCs w:val="32"/>
        </w:rPr>
        <w:t xml:space="preserve"> 2559 </w:t>
      </w:r>
      <w:r>
        <w:rPr>
          <w:rFonts w:ascii="TH SarabunPSK" w:hAnsi="TH SarabunPSK" w:cs="TH SarabunPSK" w:hint="cs"/>
          <w:sz w:val="32"/>
          <w:szCs w:val="32"/>
          <w:cs/>
        </w:rPr>
        <w:t>ร้อยละ 44.83   ซึ่งจะเห็นได้ว่าร้อยละความสำเร็จของการดำเนินงานตามแผน ฯ และการบรรลุเป้าหมาย ยังไม่</w:t>
      </w:r>
      <w:r w:rsidR="00DF1CD5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B8558E">
        <w:rPr>
          <w:rFonts w:ascii="TH SarabunPSK" w:hAnsi="TH SarabunPSK" w:cs="TH SarabunPSK" w:hint="cs"/>
          <w:sz w:val="32"/>
          <w:szCs w:val="32"/>
          <w:cs/>
        </w:rPr>
        <w:t>เท่าที่ควร</w:t>
      </w:r>
    </w:p>
    <w:p w:rsidR="00EB679D" w:rsidRDefault="00745548" w:rsidP="00EB679D">
      <w:pPr>
        <w:tabs>
          <w:tab w:val="left" w:pos="0"/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12536">
        <w:rPr>
          <w:rFonts w:ascii="TH SarabunPSK" w:hAnsi="TH SarabunPSK" w:cs="TH SarabunPSK" w:hint="cs"/>
          <w:sz w:val="32"/>
          <w:szCs w:val="32"/>
          <w:cs/>
        </w:rPr>
        <w:t>เพื่อให้ผลการดำเนินงานบรรลุเป้าหมายที่กำหนดและดำเนินไป</w:t>
      </w:r>
      <w:r w:rsidR="00112536" w:rsidRPr="00EB679D">
        <w:rPr>
          <w:rFonts w:ascii="TH SarabunPSK" w:hAnsi="TH SarabunPSK" w:cs="TH SarabunPSK" w:hint="cs"/>
          <w:spacing w:val="-20"/>
          <w:sz w:val="32"/>
          <w:szCs w:val="32"/>
          <w:cs/>
        </w:rPr>
        <w:t>อย่างมี</w:t>
      </w:r>
      <w:r w:rsidR="00EB679D" w:rsidRPr="00EB679D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DB28E3">
        <w:rPr>
          <w:rFonts w:ascii="TH SarabunPSK" w:hAnsi="TH SarabunPSK" w:cs="TH SarabunPSK" w:hint="cs"/>
          <w:sz w:val="32"/>
          <w:szCs w:val="32"/>
          <w:cs/>
        </w:rPr>
        <w:t xml:space="preserve">  จึงควรมีการทบทวนตัวชี้วัดในแต่ละประเด็นยุทธศาสตร์ให้มีคว</w:t>
      </w:r>
      <w:r w:rsidR="002E31E0">
        <w:rPr>
          <w:rFonts w:ascii="TH SarabunPSK" w:hAnsi="TH SarabunPSK" w:cs="TH SarabunPSK" w:hint="cs"/>
          <w:sz w:val="32"/>
          <w:szCs w:val="32"/>
          <w:cs/>
        </w:rPr>
        <w:t>ามสอดคล้องกับการดำเนินงานมากขึ้น</w:t>
      </w:r>
      <w:r w:rsidR="00DB28E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B679D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DB28E3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EB679D">
        <w:rPr>
          <w:rFonts w:ascii="TH SarabunPSK" w:hAnsi="TH SarabunPSK" w:cs="TH SarabunPSK" w:hint="cs"/>
          <w:sz w:val="32"/>
          <w:szCs w:val="32"/>
          <w:cs/>
        </w:rPr>
        <w:t>เล็งเห็นถึงความสำคัญของการรายงานผล</w:t>
      </w:r>
      <w:r w:rsidR="001F3FB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B28E3">
        <w:rPr>
          <w:rFonts w:ascii="TH SarabunPSK" w:hAnsi="TH SarabunPSK" w:cs="TH SarabunPSK" w:hint="cs"/>
          <w:sz w:val="32"/>
          <w:szCs w:val="32"/>
          <w:cs/>
        </w:rPr>
        <w:t xml:space="preserve">ดำเนินงานตามแผนยุทธศาสตร์ ฯ </w:t>
      </w:r>
      <w:r w:rsidR="00EB679D">
        <w:rPr>
          <w:rFonts w:ascii="TH SarabunPSK" w:hAnsi="TH SarabunPSK" w:cs="TH SarabunPSK" w:hint="cs"/>
          <w:sz w:val="32"/>
          <w:szCs w:val="32"/>
          <w:cs/>
        </w:rPr>
        <w:t>เนื่องจากการรายงานผลในระดับมหาวิทยาลัยนั้น จะส่งผลกระทบ</w:t>
      </w:r>
      <w:r w:rsidR="00DB28E3">
        <w:rPr>
          <w:rFonts w:ascii="TH SarabunPSK" w:hAnsi="TH SarabunPSK" w:cs="TH SarabunPSK" w:hint="cs"/>
          <w:sz w:val="32"/>
          <w:szCs w:val="32"/>
          <w:cs/>
        </w:rPr>
        <w:t>ต่อมหาวิทยาลัย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</w:p>
    <w:p w:rsidR="00C179EF" w:rsidRDefault="00C179EF" w:rsidP="000B1A35">
      <w:pPr>
        <w:rPr>
          <w:rFonts w:ascii="TH SarabunPSK" w:hAnsi="TH SarabunPSK" w:cs="TH SarabunPSK"/>
          <w:b/>
          <w:bCs/>
          <w:sz w:val="56"/>
          <w:szCs w:val="56"/>
        </w:rPr>
      </w:pPr>
    </w:p>
    <w:sectPr w:rsidR="00C179EF" w:rsidSect="007C3100">
      <w:foot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CB" w:rsidRDefault="00C838CB" w:rsidP="007C3100">
      <w:r>
        <w:separator/>
      </w:r>
    </w:p>
  </w:endnote>
  <w:endnote w:type="continuationSeparator" w:id="0">
    <w:p w:rsidR="00C838CB" w:rsidRDefault="00C838CB" w:rsidP="007C3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7790590"/>
      <w:docPartObj>
        <w:docPartGallery w:val="Page Numbers (Bottom of Page)"/>
        <w:docPartUnique/>
      </w:docPartObj>
    </w:sdtPr>
    <w:sdtContent>
      <w:p w:rsidR="0035203D" w:rsidRDefault="00957728">
        <w:pPr>
          <w:pStyle w:val="a9"/>
          <w:jc w:val="right"/>
        </w:pPr>
        <w:r>
          <w:fldChar w:fldCharType="begin"/>
        </w:r>
        <w:r w:rsidR="0035203D">
          <w:instrText>PAGE   \* MERGEFORMAT</w:instrText>
        </w:r>
        <w:r>
          <w:fldChar w:fldCharType="separate"/>
        </w:r>
        <w:r w:rsidR="0046654E" w:rsidRPr="0046654E">
          <w:rPr>
            <w:rFonts w:cs="Cordia New"/>
            <w:noProof/>
            <w:szCs w:val="28"/>
            <w:lang w:val="th-TH"/>
          </w:rPr>
          <w:t>45</w:t>
        </w:r>
        <w:r>
          <w:fldChar w:fldCharType="end"/>
        </w:r>
      </w:p>
    </w:sdtContent>
  </w:sdt>
  <w:p w:rsidR="0035203D" w:rsidRDefault="003520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CB" w:rsidRDefault="00C838CB" w:rsidP="007C3100">
      <w:r>
        <w:separator/>
      </w:r>
    </w:p>
  </w:footnote>
  <w:footnote w:type="continuationSeparator" w:id="0">
    <w:p w:rsidR="00C838CB" w:rsidRDefault="00C838CB" w:rsidP="007C3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E9F"/>
    <w:multiLevelType w:val="hybridMultilevel"/>
    <w:tmpl w:val="0BCAB77C"/>
    <w:lvl w:ilvl="0" w:tplc="6C4CF926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94B6B"/>
    <w:multiLevelType w:val="hybridMultilevel"/>
    <w:tmpl w:val="12FA7C04"/>
    <w:lvl w:ilvl="0" w:tplc="6C4CF926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216258"/>
    <w:multiLevelType w:val="hybridMultilevel"/>
    <w:tmpl w:val="100AAAB2"/>
    <w:lvl w:ilvl="0" w:tplc="69A0756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62954"/>
    <w:multiLevelType w:val="hybridMultilevel"/>
    <w:tmpl w:val="C7A2208C"/>
    <w:lvl w:ilvl="0" w:tplc="FDC40030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AD661A0"/>
    <w:multiLevelType w:val="multilevel"/>
    <w:tmpl w:val="65B2DF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B446FEB"/>
    <w:multiLevelType w:val="hybridMultilevel"/>
    <w:tmpl w:val="929E4474"/>
    <w:lvl w:ilvl="0" w:tplc="6C4CF926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550EA9"/>
    <w:multiLevelType w:val="hybridMultilevel"/>
    <w:tmpl w:val="5B4CCD88"/>
    <w:lvl w:ilvl="0" w:tplc="B96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82D77"/>
    <w:multiLevelType w:val="hybridMultilevel"/>
    <w:tmpl w:val="5B4CCD88"/>
    <w:lvl w:ilvl="0" w:tplc="B96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F0A5D"/>
    <w:multiLevelType w:val="hybridMultilevel"/>
    <w:tmpl w:val="5B4CCD88"/>
    <w:lvl w:ilvl="0" w:tplc="B96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FB631A"/>
    <w:multiLevelType w:val="hybridMultilevel"/>
    <w:tmpl w:val="07E66BCE"/>
    <w:lvl w:ilvl="0" w:tplc="6C4CF926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0265C3"/>
    <w:multiLevelType w:val="hybridMultilevel"/>
    <w:tmpl w:val="5B4CCD88"/>
    <w:lvl w:ilvl="0" w:tplc="B96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9D0CDD"/>
    <w:multiLevelType w:val="hybridMultilevel"/>
    <w:tmpl w:val="7480F3CA"/>
    <w:lvl w:ilvl="0" w:tplc="7DC6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B44AD"/>
    <w:rsid w:val="000022B5"/>
    <w:rsid w:val="00003814"/>
    <w:rsid w:val="00005A7B"/>
    <w:rsid w:val="0000639E"/>
    <w:rsid w:val="00007F28"/>
    <w:rsid w:val="00010EBD"/>
    <w:rsid w:val="0001435D"/>
    <w:rsid w:val="00014442"/>
    <w:rsid w:val="000148C1"/>
    <w:rsid w:val="000164A7"/>
    <w:rsid w:val="000210B1"/>
    <w:rsid w:val="0002232F"/>
    <w:rsid w:val="00022612"/>
    <w:rsid w:val="000260F9"/>
    <w:rsid w:val="00026998"/>
    <w:rsid w:val="0003324F"/>
    <w:rsid w:val="000338A9"/>
    <w:rsid w:val="0003449D"/>
    <w:rsid w:val="00043C47"/>
    <w:rsid w:val="00044B90"/>
    <w:rsid w:val="0005092F"/>
    <w:rsid w:val="000514AE"/>
    <w:rsid w:val="00053043"/>
    <w:rsid w:val="000537FE"/>
    <w:rsid w:val="0006037B"/>
    <w:rsid w:val="000627F2"/>
    <w:rsid w:val="000658E6"/>
    <w:rsid w:val="00072344"/>
    <w:rsid w:val="00072C2D"/>
    <w:rsid w:val="0007526A"/>
    <w:rsid w:val="00076109"/>
    <w:rsid w:val="000768C1"/>
    <w:rsid w:val="00077837"/>
    <w:rsid w:val="000836A3"/>
    <w:rsid w:val="00084F6D"/>
    <w:rsid w:val="0009006B"/>
    <w:rsid w:val="00092A39"/>
    <w:rsid w:val="00094C3A"/>
    <w:rsid w:val="000967C9"/>
    <w:rsid w:val="00097959"/>
    <w:rsid w:val="000A07D1"/>
    <w:rsid w:val="000A0EF9"/>
    <w:rsid w:val="000B1A35"/>
    <w:rsid w:val="000B1B19"/>
    <w:rsid w:val="000B281E"/>
    <w:rsid w:val="000B3F31"/>
    <w:rsid w:val="000B698B"/>
    <w:rsid w:val="000C2D0B"/>
    <w:rsid w:val="000C4079"/>
    <w:rsid w:val="000C51A5"/>
    <w:rsid w:val="000C6101"/>
    <w:rsid w:val="000C6FDF"/>
    <w:rsid w:val="000C77E8"/>
    <w:rsid w:val="000D2EBC"/>
    <w:rsid w:val="000D56D6"/>
    <w:rsid w:val="000D7651"/>
    <w:rsid w:val="000D7744"/>
    <w:rsid w:val="000E0EDF"/>
    <w:rsid w:val="000E1669"/>
    <w:rsid w:val="000E1B84"/>
    <w:rsid w:val="000E6308"/>
    <w:rsid w:val="000E7B62"/>
    <w:rsid w:val="000F7222"/>
    <w:rsid w:val="00100E5C"/>
    <w:rsid w:val="001074B7"/>
    <w:rsid w:val="00112536"/>
    <w:rsid w:val="001126C9"/>
    <w:rsid w:val="00113006"/>
    <w:rsid w:val="00122ED8"/>
    <w:rsid w:val="00125075"/>
    <w:rsid w:val="00125E78"/>
    <w:rsid w:val="00127E5F"/>
    <w:rsid w:val="00130A10"/>
    <w:rsid w:val="00131B3D"/>
    <w:rsid w:val="00131ECF"/>
    <w:rsid w:val="00134303"/>
    <w:rsid w:val="00140D59"/>
    <w:rsid w:val="0015127C"/>
    <w:rsid w:val="00155178"/>
    <w:rsid w:val="00157C9F"/>
    <w:rsid w:val="001646FC"/>
    <w:rsid w:val="001650C5"/>
    <w:rsid w:val="001813ED"/>
    <w:rsid w:val="0018384D"/>
    <w:rsid w:val="00193FF7"/>
    <w:rsid w:val="001958A9"/>
    <w:rsid w:val="00195CBB"/>
    <w:rsid w:val="001A268C"/>
    <w:rsid w:val="001A7E67"/>
    <w:rsid w:val="001B31C9"/>
    <w:rsid w:val="001B390C"/>
    <w:rsid w:val="001B5F9C"/>
    <w:rsid w:val="001B7A87"/>
    <w:rsid w:val="001C09D8"/>
    <w:rsid w:val="001C0F55"/>
    <w:rsid w:val="001C6AB3"/>
    <w:rsid w:val="001D06AD"/>
    <w:rsid w:val="001D2146"/>
    <w:rsid w:val="001D2F48"/>
    <w:rsid w:val="001D40B7"/>
    <w:rsid w:val="001D469B"/>
    <w:rsid w:val="001E086E"/>
    <w:rsid w:val="001E1D4C"/>
    <w:rsid w:val="001E1E78"/>
    <w:rsid w:val="001E297C"/>
    <w:rsid w:val="001E3A33"/>
    <w:rsid w:val="001E62C9"/>
    <w:rsid w:val="001F32CA"/>
    <w:rsid w:val="001F3FB2"/>
    <w:rsid w:val="001F5307"/>
    <w:rsid w:val="001F6683"/>
    <w:rsid w:val="001F6FC4"/>
    <w:rsid w:val="00201FBD"/>
    <w:rsid w:val="002035A7"/>
    <w:rsid w:val="00203AD4"/>
    <w:rsid w:val="0020564A"/>
    <w:rsid w:val="00205BA8"/>
    <w:rsid w:val="00212DC2"/>
    <w:rsid w:val="00213B78"/>
    <w:rsid w:val="002176D0"/>
    <w:rsid w:val="00232016"/>
    <w:rsid w:val="00234A4F"/>
    <w:rsid w:val="002350E7"/>
    <w:rsid w:val="00236A6F"/>
    <w:rsid w:val="00240D83"/>
    <w:rsid w:val="002415EA"/>
    <w:rsid w:val="00242326"/>
    <w:rsid w:val="00243845"/>
    <w:rsid w:val="002438B6"/>
    <w:rsid w:val="00251749"/>
    <w:rsid w:val="00255094"/>
    <w:rsid w:val="00255A45"/>
    <w:rsid w:val="00256C99"/>
    <w:rsid w:val="0025758D"/>
    <w:rsid w:val="00261809"/>
    <w:rsid w:val="002707D4"/>
    <w:rsid w:val="00273875"/>
    <w:rsid w:val="00275D71"/>
    <w:rsid w:val="0027619E"/>
    <w:rsid w:val="00281D20"/>
    <w:rsid w:val="00283A30"/>
    <w:rsid w:val="0028413B"/>
    <w:rsid w:val="00286463"/>
    <w:rsid w:val="0029069C"/>
    <w:rsid w:val="00293E36"/>
    <w:rsid w:val="00295385"/>
    <w:rsid w:val="002A0563"/>
    <w:rsid w:val="002A2B39"/>
    <w:rsid w:val="002A41AC"/>
    <w:rsid w:val="002A5054"/>
    <w:rsid w:val="002B21D8"/>
    <w:rsid w:val="002B4E53"/>
    <w:rsid w:val="002C3379"/>
    <w:rsid w:val="002C6D2C"/>
    <w:rsid w:val="002C7521"/>
    <w:rsid w:val="002D0C06"/>
    <w:rsid w:val="002D3491"/>
    <w:rsid w:val="002D3E33"/>
    <w:rsid w:val="002D4F69"/>
    <w:rsid w:val="002D51B2"/>
    <w:rsid w:val="002D5E70"/>
    <w:rsid w:val="002D6316"/>
    <w:rsid w:val="002D73D4"/>
    <w:rsid w:val="002E1F18"/>
    <w:rsid w:val="002E31E0"/>
    <w:rsid w:val="002F3921"/>
    <w:rsid w:val="002F5331"/>
    <w:rsid w:val="002F68A0"/>
    <w:rsid w:val="002F779E"/>
    <w:rsid w:val="002F7ACB"/>
    <w:rsid w:val="00300367"/>
    <w:rsid w:val="00300ECD"/>
    <w:rsid w:val="00301981"/>
    <w:rsid w:val="003065E1"/>
    <w:rsid w:val="003115D4"/>
    <w:rsid w:val="00312414"/>
    <w:rsid w:val="00315BF8"/>
    <w:rsid w:val="00316746"/>
    <w:rsid w:val="00317ED0"/>
    <w:rsid w:val="00320E8A"/>
    <w:rsid w:val="003232C0"/>
    <w:rsid w:val="003244A0"/>
    <w:rsid w:val="0032587D"/>
    <w:rsid w:val="00332BD6"/>
    <w:rsid w:val="003336EC"/>
    <w:rsid w:val="00334396"/>
    <w:rsid w:val="00334496"/>
    <w:rsid w:val="00335749"/>
    <w:rsid w:val="00337047"/>
    <w:rsid w:val="00337A0A"/>
    <w:rsid w:val="003414D3"/>
    <w:rsid w:val="00341A43"/>
    <w:rsid w:val="00344A38"/>
    <w:rsid w:val="00344D57"/>
    <w:rsid w:val="00346DE9"/>
    <w:rsid w:val="00350791"/>
    <w:rsid w:val="00351FEE"/>
    <w:rsid w:val="0035203D"/>
    <w:rsid w:val="00356E26"/>
    <w:rsid w:val="00356EB2"/>
    <w:rsid w:val="00357B65"/>
    <w:rsid w:val="00360ABA"/>
    <w:rsid w:val="00365707"/>
    <w:rsid w:val="0037489D"/>
    <w:rsid w:val="00376E95"/>
    <w:rsid w:val="00383578"/>
    <w:rsid w:val="00384C9D"/>
    <w:rsid w:val="003864B7"/>
    <w:rsid w:val="00394B31"/>
    <w:rsid w:val="0039595B"/>
    <w:rsid w:val="00395FAC"/>
    <w:rsid w:val="003A002A"/>
    <w:rsid w:val="003A35A2"/>
    <w:rsid w:val="003A58CA"/>
    <w:rsid w:val="003A658E"/>
    <w:rsid w:val="003A7946"/>
    <w:rsid w:val="003B03AB"/>
    <w:rsid w:val="003B42A6"/>
    <w:rsid w:val="003B6A14"/>
    <w:rsid w:val="003C2559"/>
    <w:rsid w:val="003C349E"/>
    <w:rsid w:val="003C36D3"/>
    <w:rsid w:val="003C471B"/>
    <w:rsid w:val="003D0133"/>
    <w:rsid w:val="003D0188"/>
    <w:rsid w:val="003D0DF2"/>
    <w:rsid w:val="003D12CE"/>
    <w:rsid w:val="003D3E59"/>
    <w:rsid w:val="003D41B2"/>
    <w:rsid w:val="003D50F0"/>
    <w:rsid w:val="003D7860"/>
    <w:rsid w:val="003E128C"/>
    <w:rsid w:val="003E3E64"/>
    <w:rsid w:val="003E450F"/>
    <w:rsid w:val="003E5267"/>
    <w:rsid w:val="003E616D"/>
    <w:rsid w:val="003E76D6"/>
    <w:rsid w:val="003F39CF"/>
    <w:rsid w:val="003F5C2D"/>
    <w:rsid w:val="00402974"/>
    <w:rsid w:val="0040686F"/>
    <w:rsid w:val="0040729F"/>
    <w:rsid w:val="004102AC"/>
    <w:rsid w:val="00410C0A"/>
    <w:rsid w:val="00411F06"/>
    <w:rsid w:val="00421F44"/>
    <w:rsid w:val="004233D5"/>
    <w:rsid w:val="00423878"/>
    <w:rsid w:val="00425DF0"/>
    <w:rsid w:val="0043111F"/>
    <w:rsid w:val="00436808"/>
    <w:rsid w:val="004370DA"/>
    <w:rsid w:val="00440B58"/>
    <w:rsid w:val="00441696"/>
    <w:rsid w:val="004456D7"/>
    <w:rsid w:val="00445E24"/>
    <w:rsid w:val="004501E2"/>
    <w:rsid w:val="0045091A"/>
    <w:rsid w:val="00450D3C"/>
    <w:rsid w:val="00450D9B"/>
    <w:rsid w:val="00451E7C"/>
    <w:rsid w:val="00456A84"/>
    <w:rsid w:val="00463581"/>
    <w:rsid w:val="00465C14"/>
    <w:rsid w:val="0046654E"/>
    <w:rsid w:val="00467DFB"/>
    <w:rsid w:val="00475117"/>
    <w:rsid w:val="00475AE7"/>
    <w:rsid w:val="00476FC6"/>
    <w:rsid w:val="00484A42"/>
    <w:rsid w:val="004874CB"/>
    <w:rsid w:val="00495B59"/>
    <w:rsid w:val="004A014B"/>
    <w:rsid w:val="004A5046"/>
    <w:rsid w:val="004A5E93"/>
    <w:rsid w:val="004A74B0"/>
    <w:rsid w:val="004B08D5"/>
    <w:rsid w:val="004B4A0A"/>
    <w:rsid w:val="004B6F80"/>
    <w:rsid w:val="004B7A45"/>
    <w:rsid w:val="004C3B8E"/>
    <w:rsid w:val="004C75CD"/>
    <w:rsid w:val="004D01C2"/>
    <w:rsid w:val="004D2108"/>
    <w:rsid w:val="004D485A"/>
    <w:rsid w:val="004D5690"/>
    <w:rsid w:val="004D6C06"/>
    <w:rsid w:val="004D79AE"/>
    <w:rsid w:val="004E0672"/>
    <w:rsid w:val="004E48D4"/>
    <w:rsid w:val="004E66AE"/>
    <w:rsid w:val="004F06AA"/>
    <w:rsid w:val="004F2CBA"/>
    <w:rsid w:val="004F393C"/>
    <w:rsid w:val="004F6498"/>
    <w:rsid w:val="004F7258"/>
    <w:rsid w:val="005011BF"/>
    <w:rsid w:val="00505CE6"/>
    <w:rsid w:val="005073D2"/>
    <w:rsid w:val="0051656B"/>
    <w:rsid w:val="00517D64"/>
    <w:rsid w:val="0052020B"/>
    <w:rsid w:val="005212E0"/>
    <w:rsid w:val="00523B01"/>
    <w:rsid w:val="00526059"/>
    <w:rsid w:val="00537010"/>
    <w:rsid w:val="005370F6"/>
    <w:rsid w:val="00542BC7"/>
    <w:rsid w:val="00543B9D"/>
    <w:rsid w:val="005453C6"/>
    <w:rsid w:val="00545D48"/>
    <w:rsid w:val="005556A4"/>
    <w:rsid w:val="00555EA3"/>
    <w:rsid w:val="00556134"/>
    <w:rsid w:val="0055717E"/>
    <w:rsid w:val="00567A2C"/>
    <w:rsid w:val="00570926"/>
    <w:rsid w:val="00570AFA"/>
    <w:rsid w:val="00571245"/>
    <w:rsid w:val="0057308A"/>
    <w:rsid w:val="00575BCF"/>
    <w:rsid w:val="005838FF"/>
    <w:rsid w:val="0059001E"/>
    <w:rsid w:val="0059328F"/>
    <w:rsid w:val="00595421"/>
    <w:rsid w:val="005966D0"/>
    <w:rsid w:val="005A133D"/>
    <w:rsid w:val="005A2C0D"/>
    <w:rsid w:val="005A4A05"/>
    <w:rsid w:val="005A706A"/>
    <w:rsid w:val="005B5113"/>
    <w:rsid w:val="005C0D6A"/>
    <w:rsid w:val="005C3A00"/>
    <w:rsid w:val="005C3B3C"/>
    <w:rsid w:val="005C5027"/>
    <w:rsid w:val="005C6001"/>
    <w:rsid w:val="005D183B"/>
    <w:rsid w:val="005D1EF8"/>
    <w:rsid w:val="005E3AA0"/>
    <w:rsid w:val="005E3AD1"/>
    <w:rsid w:val="005F2D79"/>
    <w:rsid w:val="00604314"/>
    <w:rsid w:val="00605E27"/>
    <w:rsid w:val="00606E7C"/>
    <w:rsid w:val="00611DDB"/>
    <w:rsid w:val="00613146"/>
    <w:rsid w:val="00616CCB"/>
    <w:rsid w:val="0062131B"/>
    <w:rsid w:val="0063161E"/>
    <w:rsid w:val="00632640"/>
    <w:rsid w:val="0063396E"/>
    <w:rsid w:val="00635AFC"/>
    <w:rsid w:val="00640389"/>
    <w:rsid w:val="0064412D"/>
    <w:rsid w:val="006466DA"/>
    <w:rsid w:val="00650A4E"/>
    <w:rsid w:val="00652F70"/>
    <w:rsid w:val="00655089"/>
    <w:rsid w:val="0066069D"/>
    <w:rsid w:val="00662F7C"/>
    <w:rsid w:val="00663513"/>
    <w:rsid w:val="00663D47"/>
    <w:rsid w:val="006640A9"/>
    <w:rsid w:val="00667862"/>
    <w:rsid w:val="00670B26"/>
    <w:rsid w:val="00672AD6"/>
    <w:rsid w:val="006745BC"/>
    <w:rsid w:val="0068215C"/>
    <w:rsid w:val="0068418A"/>
    <w:rsid w:val="00684D3E"/>
    <w:rsid w:val="00686CA2"/>
    <w:rsid w:val="00687A1C"/>
    <w:rsid w:val="00690EFC"/>
    <w:rsid w:val="00693669"/>
    <w:rsid w:val="00696991"/>
    <w:rsid w:val="006A1C45"/>
    <w:rsid w:val="006A2283"/>
    <w:rsid w:val="006A350E"/>
    <w:rsid w:val="006A5D7A"/>
    <w:rsid w:val="006B14C7"/>
    <w:rsid w:val="006B2283"/>
    <w:rsid w:val="006B4CD3"/>
    <w:rsid w:val="006C1341"/>
    <w:rsid w:val="006C31A5"/>
    <w:rsid w:val="006C468C"/>
    <w:rsid w:val="006C66A7"/>
    <w:rsid w:val="006C7F57"/>
    <w:rsid w:val="006D0945"/>
    <w:rsid w:val="006D27C3"/>
    <w:rsid w:val="006D5F12"/>
    <w:rsid w:val="006E0AEE"/>
    <w:rsid w:val="006E63EF"/>
    <w:rsid w:val="006F6555"/>
    <w:rsid w:val="006F77C3"/>
    <w:rsid w:val="00702190"/>
    <w:rsid w:val="0070517A"/>
    <w:rsid w:val="0070582E"/>
    <w:rsid w:val="00705A5D"/>
    <w:rsid w:val="00712678"/>
    <w:rsid w:val="00714A84"/>
    <w:rsid w:val="00716279"/>
    <w:rsid w:val="00722845"/>
    <w:rsid w:val="0072448E"/>
    <w:rsid w:val="00724AFE"/>
    <w:rsid w:val="00725335"/>
    <w:rsid w:val="00727A88"/>
    <w:rsid w:val="00733463"/>
    <w:rsid w:val="00737FAE"/>
    <w:rsid w:val="007431F9"/>
    <w:rsid w:val="00743C25"/>
    <w:rsid w:val="00744D7B"/>
    <w:rsid w:val="00745152"/>
    <w:rsid w:val="00745548"/>
    <w:rsid w:val="00747715"/>
    <w:rsid w:val="0076143A"/>
    <w:rsid w:val="00761E93"/>
    <w:rsid w:val="00764929"/>
    <w:rsid w:val="00766566"/>
    <w:rsid w:val="00767593"/>
    <w:rsid w:val="0077020A"/>
    <w:rsid w:val="007721B0"/>
    <w:rsid w:val="007810DB"/>
    <w:rsid w:val="0078601F"/>
    <w:rsid w:val="007869D5"/>
    <w:rsid w:val="0079013A"/>
    <w:rsid w:val="007929F0"/>
    <w:rsid w:val="007946EC"/>
    <w:rsid w:val="00796356"/>
    <w:rsid w:val="00796F4E"/>
    <w:rsid w:val="007A226F"/>
    <w:rsid w:val="007A6751"/>
    <w:rsid w:val="007B5A5F"/>
    <w:rsid w:val="007B5CCD"/>
    <w:rsid w:val="007B5D04"/>
    <w:rsid w:val="007C3100"/>
    <w:rsid w:val="007C7911"/>
    <w:rsid w:val="007D0BEE"/>
    <w:rsid w:val="007D56FB"/>
    <w:rsid w:val="007E1638"/>
    <w:rsid w:val="007E51B5"/>
    <w:rsid w:val="007E7E85"/>
    <w:rsid w:val="007F490D"/>
    <w:rsid w:val="007F5C5D"/>
    <w:rsid w:val="007F75FD"/>
    <w:rsid w:val="008023C3"/>
    <w:rsid w:val="008072E8"/>
    <w:rsid w:val="00815E80"/>
    <w:rsid w:val="008161E5"/>
    <w:rsid w:val="008202F2"/>
    <w:rsid w:val="00821A8E"/>
    <w:rsid w:val="00823E0B"/>
    <w:rsid w:val="0082690C"/>
    <w:rsid w:val="00826EB3"/>
    <w:rsid w:val="00831F61"/>
    <w:rsid w:val="00834329"/>
    <w:rsid w:val="008373BD"/>
    <w:rsid w:val="00837F82"/>
    <w:rsid w:val="00841B26"/>
    <w:rsid w:val="00842A75"/>
    <w:rsid w:val="00842D85"/>
    <w:rsid w:val="0084373D"/>
    <w:rsid w:val="0084450F"/>
    <w:rsid w:val="00844751"/>
    <w:rsid w:val="008472FA"/>
    <w:rsid w:val="008531AF"/>
    <w:rsid w:val="00854097"/>
    <w:rsid w:val="00855654"/>
    <w:rsid w:val="008567DE"/>
    <w:rsid w:val="00856F31"/>
    <w:rsid w:val="0085773C"/>
    <w:rsid w:val="00860651"/>
    <w:rsid w:val="00860980"/>
    <w:rsid w:val="00860F2F"/>
    <w:rsid w:val="0086119E"/>
    <w:rsid w:val="00873BD6"/>
    <w:rsid w:val="00874E00"/>
    <w:rsid w:val="00880901"/>
    <w:rsid w:val="00881194"/>
    <w:rsid w:val="008819F7"/>
    <w:rsid w:val="0088305E"/>
    <w:rsid w:val="00887C79"/>
    <w:rsid w:val="00890EAB"/>
    <w:rsid w:val="00893E66"/>
    <w:rsid w:val="008A0D34"/>
    <w:rsid w:val="008A370A"/>
    <w:rsid w:val="008B0262"/>
    <w:rsid w:val="008B4AAD"/>
    <w:rsid w:val="008B4E37"/>
    <w:rsid w:val="008C17D7"/>
    <w:rsid w:val="008C1F97"/>
    <w:rsid w:val="008C222C"/>
    <w:rsid w:val="008C29BE"/>
    <w:rsid w:val="008C4597"/>
    <w:rsid w:val="008C48CC"/>
    <w:rsid w:val="008C4B94"/>
    <w:rsid w:val="008C76A5"/>
    <w:rsid w:val="008D0B55"/>
    <w:rsid w:val="008D1473"/>
    <w:rsid w:val="008D16A6"/>
    <w:rsid w:val="008D298E"/>
    <w:rsid w:val="008E12AB"/>
    <w:rsid w:val="008E3C33"/>
    <w:rsid w:val="008F0825"/>
    <w:rsid w:val="008F68D0"/>
    <w:rsid w:val="00902FFF"/>
    <w:rsid w:val="00903844"/>
    <w:rsid w:val="0090617D"/>
    <w:rsid w:val="00906AFB"/>
    <w:rsid w:val="00911F1E"/>
    <w:rsid w:val="00912A66"/>
    <w:rsid w:val="00915D54"/>
    <w:rsid w:val="00916338"/>
    <w:rsid w:val="009167B3"/>
    <w:rsid w:val="009206D5"/>
    <w:rsid w:val="00923360"/>
    <w:rsid w:val="0092361E"/>
    <w:rsid w:val="00923DD6"/>
    <w:rsid w:val="00930E06"/>
    <w:rsid w:val="00933389"/>
    <w:rsid w:val="00936814"/>
    <w:rsid w:val="00937CC5"/>
    <w:rsid w:val="00950DA5"/>
    <w:rsid w:val="00951267"/>
    <w:rsid w:val="0095151E"/>
    <w:rsid w:val="00952646"/>
    <w:rsid w:val="00957728"/>
    <w:rsid w:val="00957EF6"/>
    <w:rsid w:val="00967B78"/>
    <w:rsid w:val="00967D7E"/>
    <w:rsid w:val="0097190F"/>
    <w:rsid w:val="009719E5"/>
    <w:rsid w:val="00973788"/>
    <w:rsid w:val="00973B7A"/>
    <w:rsid w:val="00974278"/>
    <w:rsid w:val="00975A45"/>
    <w:rsid w:val="00975C5D"/>
    <w:rsid w:val="00980A96"/>
    <w:rsid w:val="0098213C"/>
    <w:rsid w:val="0098229A"/>
    <w:rsid w:val="00982755"/>
    <w:rsid w:val="00991126"/>
    <w:rsid w:val="00996F67"/>
    <w:rsid w:val="00997C9B"/>
    <w:rsid w:val="009A6BF9"/>
    <w:rsid w:val="009B20BA"/>
    <w:rsid w:val="009B44AD"/>
    <w:rsid w:val="009B7D1E"/>
    <w:rsid w:val="009C1BA7"/>
    <w:rsid w:val="009C4AED"/>
    <w:rsid w:val="009C4DB4"/>
    <w:rsid w:val="009C4DBD"/>
    <w:rsid w:val="009C6420"/>
    <w:rsid w:val="009C7054"/>
    <w:rsid w:val="009D0B98"/>
    <w:rsid w:val="009D4256"/>
    <w:rsid w:val="009D6C00"/>
    <w:rsid w:val="009E0550"/>
    <w:rsid w:val="009E05C5"/>
    <w:rsid w:val="009E260B"/>
    <w:rsid w:val="009E2CD8"/>
    <w:rsid w:val="009E317E"/>
    <w:rsid w:val="009E3E5B"/>
    <w:rsid w:val="009F1495"/>
    <w:rsid w:val="009F1F83"/>
    <w:rsid w:val="009F268B"/>
    <w:rsid w:val="009F46C9"/>
    <w:rsid w:val="009F5598"/>
    <w:rsid w:val="009F76CC"/>
    <w:rsid w:val="009F789B"/>
    <w:rsid w:val="009F7DE3"/>
    <w:rsid w:val="00A00B63"/>
    <w:rsid w:val="00A02946"/>
    <w:rsid w:val="00A21921"/>
    <w:rsid w:val="00A25C53"/>
    <w:rsid w:val="00A310A3"/>
    <w:rsid w:val="00A364C8"/>
    <w:rsid w:val="00A37EBF"/>
    <w:rsid w:val="00A4080A"/>
    <w:rsid w:val="00A44AED"/>
    <w:rsid w:val="00A46084"/>
    <w:rsid w:val="00A4653E"/>
    <w:rsid w:val="00A46AAA"/>
    <w:rsid w:val="00A53061"/>
    <w:rsid w:val="00A56756"/>
    <w:rsid w:val="00A60FFA"/>
    <w:rsid w:val="00A62E76"/>
    <w:rsid w:val="00A63C16"/>
    <w:rsid w:val="00A63D5D"/>
    <w:rsid w:val="00A709AF"/>
    <w:rsid w:val="00A718CA"/>
    <w:rsid w:val="00A72315"/>
    <w:rsid w:val="00A73343"/>
    <w:rsid w:val="00A81ACC"/>
    <w:rsid w:val="00A83031"/>
    <w:rsid w:val="00A8350E"/>
    <w:rsid w:val="00A859C5"/>
    <w:rsid w:val="00A905C5"/>
    <w:rsid w:val="00A963EB"/>
    <w:rsid w:val="00A96409"/>
    <w:rsid w:val="00A97F64"/>
    <w:rsid w:val="00AA27BB"/>
    <w:rsid w:val="00AA67DF"/>
    <w:rsid w:val="00AB30E6"/>
    <w:rsid w:val="00AB5271"/>
    <w:rsid w:val="00AB58A0"/>
    <w:rsid w:val="00AB76F5"/>
    <w:rsid w:val="00AC036E"/>
    <w:rsid w:val="00AC14C5"/>
    <w:rsid w:val="00AC1864"/>
    <w:rsid w:val="00AC4034"/>
    <w:rsid w:val="00AC6F43"/>
    <w:rsid w:val="00AD156B"/>
    <w:rsid w:val="00AD6C42"/>
    <w:rsid w:val="00AD758E"/>
    <w:rsid w:val="00AE24BF"/>
    <w:rsid w:val="00AE36C4"/>
    <w:rsid w:val="00AE4FD6"/>
    <w:rsid w:val="00AE53BC"/>
    <w:rsid w:val="00AE69A1"/>
    <w:rsid w:val="00AE76E8"/>
    <w:rsid w:val="00AF1F15"/>
    <w:rsid w:val="00AF1F8C"/>
    <w:rsid w:val="00AF39FE"/>
    <w:rsid w:val="00AF3E8D"/>
    <w:rsid w:val="00AF6330"/>
    <w:rsid w:val="00AF6778"/>
    <w:rsid w:val="00AF7F9C"/>
    <w:rsid w:val="00B01F83"/>
    <w:rsid w:val="00B04693"/>
    <w:rsid w:val="00B120E5"/>
    <w:rsid w:val="00B14053"/>
    <w:rsid w:val="00B1517E"/>
    <w:rsid w:val="00B227D9"/>
    <w:rsid w:val="00B228F8"/>
    <w:rsid w:val="00B24A07"/>
    <w:rsid w:val="00B2505D"/>
    <w:rsid w:val="00B26D51"/>
    <w:rsid w:val="00B2733D"/>
    <w:rsid w:val="00B31107"/>
    <w:rsid w:val="00B41975"/>
    <w:rsid w:val="00B42EBE"/>
    <w:rsid w:val="00B45978"/>
    <w:rsid w:val="00B523F7"/>
    <w:rsid w:val="00B537FD"/>
    <w:rsid w:val="00B54223"/>
    <w:rsid w:val="00B57E33"/>
    <w:rsid w:val="00B60A46"/>
    <w:rsid w:val="00B6307C"/>
    <w:rsid w:val="00B633A7"/>
    <w:rsid w:val="00B66358"/>
    <w:rsid w:val="00B72F6E"/>
    <w:rsid w:val="00B761B6"/>
    <w:rsid w:val="00B80D75"/>
    <w:rsid w:val="00B813A3"/>
    <w:rsid w:val="00B81CB3"/>
    <w:rsid w:val="00B8384C"/>
    <w:rsid w:val="00B83866"/>
    <w:rsid w:val="00B838AB"/>
    <w:rsid w:val="00B8558E"/>
    <w:rsid w:val="00B87BF0"/>
    <w:rsid w:val="00B87DA3"/>
    <w:rsid w:val="00B92BA0"/>
    <w:rsid w:val="00B94CB6"/>
    <w:rsid w:val="00BA0F80"/>
    <w:rsid w:val="00BA24C3"/>
    <w:rsid w:val="00BA294D"/>
    <w:rsid w:val="00BB261A"/>
    <w:rsid w:val="00BB3A05"/>
    <w:rsid w:val="00BB6019"/>
    <w:rsid w:val="00BC1C78"/>
    <w:rsid w:val="00BC430F"/>
    <w:rsid w:val="00BC517E"/>
    <w:rsid w:val="00BC566F"/>
    <w:rsid w:val="00BD05EE"/>
    <w:rsid w:val="00BD2326"/>
    <w:rsid w:val="00BD2DAA"/>
    <w:rsid w:val="00BD508A"/>
    <w:rsid w:val="00BD6864"/>
    <w:rsid w:val="00BD7020"/>
    <w:rsid w:val="00BE5B8E"/>
    <w:rsid w:val="00BE7EB3"/>
    <w:rsid w:val="00BF1828"/>
    <w:rsid w:val="00C00F0F"/>
    <w:rsid w:val="00C0573F"/>
    <w:rsid w:val="00C05E66"/>
    <w:rsid w:val="00C066B5"/>
    <w:rsid w:val="00C179EF"/>
    <w:rsid w:val="00C201B5"/>
    <w:rsid w:val="00C267DF"/>
    <w:rsid w:val="00C30251"/>
    <w:rsid w:val="00C358BB"/>
    <w:rsid w:val="00C35EA2"/>
    <w:rsid w:val="00C3606E"/>
    <w:rsid w:val="00C37782"/>
    <w:rsid w:val="00C37BFC"/>
    <w:rsid w:val="00C42CD1"/>
    <w:rsid w:val="00C46744"/>
    <w:rsid w:val="00C4758F"/>
    <w:rsid w:val="00C56151"/>
    <w:rsid w:val="00C62C0E"/>
    <w:rsid w:val="00C630E5"/>
    <w:rsid w:val="00C642C7"/>
    <w:rsid w:val="00C65471"/>
    <w:rsid w:val="00C65CDB"/>
    <w:rsid w:val="00C718A6"/>
    <w:rsid w:val="00C724DD"/>
    <w:rsid w:val="00C72A38"/>
    <w:rsid w:val="00C73FE5"/>
    <w:rsid w:val="00C7498B"/>
    <w:rsid w:val="00C774FD"/>
    <w:rsid w:val="00C803BB"/>
    <w:rsid w:val="00C838CB"/>
    <w:rsid w:val="00C86442"/>
    <w:rsid w:val="00C876FD"/>
    <w:rsid w:val="00C87D49"/>
    <w:rsid w:val="00C91128"/>
    <w:rsid w:val="00C91B71"/>
    <w:rsid w:val="00C93873"/>
    <w:rsid w:val="00C93969"/>
    <w:rsid w:val="00CA0F45"/>
    <w:rsid w:val="00CA2A5F"/>
    <w:rsid w:val="00CB0B2C"/>
    <w:rsid w:val="00CB0D81"/>
    <w:rsid w:val="00CB1918"/>
    <w:rsid w:val="00CB2CA6"/>
    <w:rsid w:val="00CB397C"/>
    <w:rsid w:val="00CB65DB"/>
    <w:rsid w:val="00CB6FCA"/>
    <w:rsid w:val="00CC074B"/>
    <w:rsid w:val="00CC1A2D"/>
    <w:rsid w:val="00CC206D"/>
    <w:rsid w:val="00CD014F"/>
    <w:rsid w:val="00CD4028"/>
    <w:rsid w:val="00CD6C3E"/>
    <w:rsid w:val="00CD790B"/>
    <w:rsid w:val="00CE2E0A"/>
    <w:rsid w:val="00CE43B7"/>
    <w:rsid w:val="00CE44D1"/>
    <w:rsid w:val="00CE5A9C"/>
    <w:rsid w:val="00CE5D14"/>
    <w:rsid w:val="00CE7B3E"/>
    <w:rsid w:val="00CF1214"/>
    <w:rsid w:val="00CF1EDB"/>
    <w:rsid w:val="00CF6D20"/>
    <w:rsid w:val="00D05266"/>
    <w:rsid w:val="00D104CB"/>
    <w:rsid w:val="00D10B1D"/>
    <w:rsid w:val="00D16321"/>
    <w:rsid w:val="00D24DB5"/>
    <w:rsid w:val="00D27813"/>
    <w:rsid w:val="00D27AD4"/>
    <w:rsid w:val="00D31636"/>
    <w:rsid w:val="00D34034"/>
    <w:rsid w:val="00D343BD"/>
    <w:rsid w:val="00D3671A"/>
    <w:rsid w:val="00D40791"/>
    <w:rsid w:val="00D43405"/>
    <w:rsid w:val="00D50AB3"/>
    <w:rsid w:val="00D50D7C"/>
    <w:rsid w:val="00D52395"/>
    <w:rsid w:val="00D53727"/>
    <w:rsid w:val="00D57F78"/>
    <w:rsid w:val="00D624FA"/>
    <w:rsid w:val="00D6583F"/>
    <w:rsid w:val="00D70378"/>
    <w:rsid w:val="00D71532"/>
    <w:rsid w:val="00D7272F"/>
    <w:rsid w:val="00D73BDA"/>
    <w:rsid w:val="00D74A34"/>
    <w:rsid w:val="00D77CE9"/>
    <w:rsid w:val="00D84433"/>
    <w:rsid w:val="00D84948"/>
    <w:rsid w:val="00D87657"/>
    <w:rsid w:val="00D9053A"/>
    <w:rsid w:val="00D94D9D"/>
    <w:rsid w:val="00D95571"/>
    <w:rsid w:val="00DA2EFE"/>
    <w:rsid w:val="00DA323A"/>
    <w:rsid w:val="00DB28E3"/>
    <w:rsid w:val="00DB3217"/>
    <w:rsid w:val="00DC0009"/>
    <w:rsid w:val="00DC57AA"/>
    <w:rsid w:val="00DC6A6B"/>
    <w:rsid w:val="00DC6CFD"/>
    <w:rsid w:val="00DC7BC6"/>
    <w:rsid w:val="00DC7FB8"/>
    <w:rsid w:val="00DD476A"/>
    <w:rsid w:val="00DD700E"/>
    <w:rsid w:val="00DE0327"/>
    <w:rsid w:val="00DE37A5"/>
    <w:rsid w:val="00DE7AFB"/>
    <w:rsid w:val="00DF1CD5"/>
    <w:rsid w:val="00DF50E7"/>
    <w:rsid w:val="00DF515E"/>
    <w:rsid w:val="00DF579D"/>
    <w:rsid w:val="00DF5D1D"/>
    <w:rsid w:val="00E02E50"/>
    <w:rsid w:val="00E05813"/>
    <w:rsid w:val="00E107C5"/>
    <w:rsid w:val="00E15489"/>
    <w:rsid w:val="00E22748"/>
    <w:rsid w:val="00E2453D"/>
    <w:rsid w:val="00E24BF9"/>
    <w:rsid w:val="00E27627"/>
    <w:rsid w:val="00E27D51"/>
    <w:rsid w:val="00E31A2F"/>
    <w:rsid w:val="00E4143C"/>
    <w:rsid w:val="00E41CF7"/>
    <w:rsid w:val="00E431BA"/>
    <w:rsid w:val="00E4322C"/>
    <w:rsid w:val="00E43B8B"/>
    <w:rsid w:val="00E44DBC"/>
    <w:rsid w:val="00E474A2"/>
    <w:rsid w:val="00E474E7"/>
    <w:rsid w:val="00E50B24"/>
    <w:rsid w:val="00E5181F"/>
    <w:rsid w:val="00E52621"/>
    <w:rsid w:val="00E53BF3"/>
    <w:rsid w:val="00E608A1"/>
    <w:rsid w:val="00E6248C"/>
    <w:rsid w:val="00E6509B"/>
    <w:rsid w:val="00E65649"/>
    <w:rsid w:val="00E65C93"/>
    <w:rsid w:val="00E664CA"/>
    <w:rsid w:val="00E74092"/>
    <w:rsid w:val="00E84705"/>
    <w:rsid w:val="00E85EE2"/>
    <w:rsid w:val="00E92EC5"/>
    <w:rsid w:val="00E94618"/>
    <w:rsid w:val="00E97A9A"/>
    <w:rsid w:val="00EA5FA2"/>
    <w:rsid w:val="00EA686D"/>
    <w:rsid w:val="00EA6CBD"/>
    <w:rsid w:val="00EB1FA1"/>
    <w:rsid w:val="00EB679D"/>
    <w:rsid w:val="00EB6B33"/>
    <w:rsid w:val="00EB6EE6"/>
    <w:rsid w:val="00EC197D"/>
    <w:rsid w:val="00EC1ADD"/>
    <w:rsid w:val="00EC54CB"/>
    <w:rsid w:val="00EC550D"/>
    <w:rsid w:val="00EC62C6"/>
    <w:rsid w:val="00ED048B"/>
    <w:rsid w:val="00ED3018"/>
    <w:rsid w:val="00ED4317"/>
    <w:rsid w:val="00ED5322"/>
    <w:rsid w:val="00ED758F"/>
    <w:rsid w:val="00EE0E41"/>
    <w:rsid w:val="00EE53B0"/>
    <w:rsid w:val="00EE5EE0"/>
    <w:rsid w:val="00EF32AE"/>
    <w:rsid w:val="00EF4CE3"/>
    <w:rsid w:val="00EF7641"/>
    <w:rsid w:val="00F01A5A"/>
    <w:rsid w:val="00F032A5"/>
    <w:rsid w:val="00F03BAE"/>
    <w:rsid w:val="00F04364"/>
    <w:rsid w:val="00F04474"/>
    <w:rsid w:val="00F050DB"/>
    <w:rsid w:val="00F05AB3"/>
    <w:rsid w:val="00F06C99"/>
    <w:rsid w:val="00F07B63"/>
    <w:rsid w:val="00F151E1"/>
    <w:rsid w:val="00F15289"/>
    <w:rsid w:val="00F16F11"/>
    <w:rsid w:val="00F175D5"/>
    <w:rsid w:val="00F17B18"/>
    <w:rsid w:val="00F225D9"/>
    <w:rsid w:val="00F25451"/>
    <w:rsid w:val="00F25B05"/>
    <w:rsid w:val="00F25CB6"/>
    <w:rsid w:val="00F3180E"/>
    <w:rsid w:val="00F347A2"/>
    <w:rsid w:val="00F37309"/>
    <w:rsid w:val="00F43DE0"/>
    <w:rsid w:val="00F46087"/>
    <w:rsid w:val="00F474D3"/>
    <w:rsid w:val="00F475C2"/>
    <w:rsid w:val="00F54173"/>
    <w:rsid w:val="00F65ECC"/>
    <w:rsid w:val="00F671D7"/>
    <w:rsid w:val="00F7184B"/>
    <w:rsid w:val="00F775BD"/>
    <w:rsid w:val="00F778FA"/>
    <w:rsid w:val="00F77D29"/>
    <w:rsid w:val="00F82D11"/>
    <w:rsid w:val="00F84C05"/>
    <w:rsid w:val="00F864FA"/>
    <w:rsid w:val="00F93544"/>
    <w:rsid w:val="00F93F5E"/>
    <w:rsid w:val="00FA048B"/>
    <w:rsid w:val="00FA0D87"/>
    <w:rsid w:val="00FA3AFB"/>
    <w:rsid w:val="00FA3E2B"/>
    <w:rsid w:val="00FA413C"/>
    <w:rsid w:val="00FB3F7E"/>
    <w:rsid w:val="00FB5E9F"/>
    <w:rsid w:val="00FB6E0B"/>
    <w:rsid w:val="00FC0289"/>
    <w:rsid w:val="00FC157A"/>
    <w:rsid w:val="00FC3767"/>
    <w:rsid w:val="00FC43FD"/>
    <w:rsid w:val="00FC4EBD"/>
    <w:rsid w:val="00FC5CBB"/>
    <w:rsid w:val="00FD14B9"/>
    <w:rsid w:val="00FD3A12"/>
    <w:rsid w:val="00FE27A9"/>
    <w:rsid w:val="00FE424B"/>
    <w:rsid w:val="00FE5137"/>
    <w:rsid w:val="00FE69D0"/>
    <w:rsid w:val="00FE6DDE"/>
    <w:rsid w:val="00FF0022"/>
    <w:rsid w:val="00FF009E"/>
    <w:rsid w:val="00FF217D"/>
    <w:rsid w:val="00FF408E"/>
    <w:rsid w:val="00FF5C8C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AD"/>
    <w:pPr>
      <w:spacing w:line="240" w:lineRule="auto"/>
      <w:ind w:left="0" w:firstLine="0"/>
    </w:pPr>
    <w:rPr>
      <w:rFonts w:ascii="Cordia New" w:eastAsia="Times New Roman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91"/>
    <w:pPr>
      <w:ind w:left="720"/>
      <w:contextualSpacing/>
    </w:pPr>
    <w:rPr>
      <w:szCs w:val="35"/>
    </w:rPr>
  </w:style>
  <w:style w:type="table" w:customStyle="1" w:styleId="GridTableLight">
    <w:name w:val="Grid Table Light"/>
    <w:basedOn w:val="a1"/>
    <w:uiPriority w:val="40"/>
    <w:rsid w:val="00911F1E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71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40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3405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7C310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7C3100"/>
    <w:rPr>
      <w:rFonts w:ascii="Cordia New" w:eastAsia="Times New Roman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7C310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7C3100"/>
    <w:rPr>
      <w:rFonts w:ascii="Cordia New" w:eastAsia="Times New Roman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E2B4-A9D1-4EF0-A646-4BBA1720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cp:lastPrinted>2017-08-17T08:15:00Z</cp:lastPrinted>
  <dcterms:created xsi:type="dcterms:W3CDTF">2017-08-21T01:37:00Z</dcterms:created>
  <dcterms:modified xsi:type="dcterms:W3CDTF">2017-08-21T01:37:00Z</dcterms:modified>
</cp:coreProperties>
</file>